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i w:val="1"/>
          <w:color w:val="ff0000"/>
          <w:sz w:val="32"/>
          <w:szCs w:val="32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i w:val="1"/>
          <w:color w:val="ff0000"/>
          <w:sz w:val="32"/>
          <w:szCs w:val="32"/>
          <w:rtl w:val="0"/>
        </w:rPr>
        <w:t xml:space="preserve">CONTENUTI PONTE MUSICA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i w:val="1"/>
          <w:color w:val="ff0000"/>
          <w:sz w:val="32"/>
          <w:szCs w:val="32"/>
        </w:rPr>
      </w:pPr>
      <w:r w:rsidDel="00000000" w:rsidR="00000000" w:rsidRPr="00000000">
        <w:rPr>
          <w:b w:val="1"/>
          <w:i w:val="1"/>
          <w:color w:val="ff0000"/>
          <w:sz w:val="32"/>
          <w:szCs w:val="32"/>
          <w:rtl w:val="0"/>
        </w:rPr>
        <w:t xml:space="preserve">SCUOLA DELL’INFANZIA – SCUOLA PRIMARIA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Ascoltare, analizzare e riprodurre con la voce o gli strumenti adeguati stimoli sonori legati ad ambienti, suoni, rumori, versi di animali ecc. (suoni di sirene, vento, pioggia…)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Conoscere ed utilizzare in modo adeguato lo strumentario Orff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Saper riprodurre con la voce semplici canti, filastrocche, bans e giochi vocali seguendo la linea melodica del brano proposto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Utilizzare il corpo per produrre suoni e rumori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Eseguire semplici coreografie, seguendo un ritmo e utilizzando il linguaggio del corpo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Interiorizzare il valore del silenzio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b w:val="1"/>
          <w:i w:val="1"/>
          <w:color w:val="ff0000"/>
          <w:sz w:val="32"/>
          <w:szCs w:val="32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i w:val="1"/>
          <w:color w:val="ff0000"/>
          <w:sz w:val="32"/>
          <w:szCs w:val="32"/>
          <w:rtl w:val="0"/>
        </w:rPr>
        <w:t xml:space="preserve">CONTENUTI PONTE MUSICA</w:t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b w:val="1"/>
          <w:i w:val="1"/>
          <w:color w:val="ff0000"/>
          <w:sz w:val="32"/>
          <w:szCs w:val="32"/>
        </w:rPr>
      </w:pPr>
      <w:r w:rsidDel="00000000" w:rsidR="00000000" w:rsidRPr="00000000">
        <w:rPr>
          <w:b w:val="1"/>
          <w:i w:val="1"/>
          <w:color w:val="ff0000"/>
          <w:sz w:val="32"/>
          <w:szCs w:val="32"/>
          <w:rtl w:val="0"/>
        </w:rPr>
        <w:t xml:space="preserve">SCUOLA PRIMARIA-SCUOLA SECONDARIA di Primo Grado</w:t>
      </w:r>
    </w:p>
    <w:p w:rsidR="00000000" w:rsidDel="00000000" w:rsidP="00000000" w:rsidRDefault="00000000" w:rsidRPr="00000000" w14:paraId="0000000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tabs>
          <w:tab w:val="left" w:pos="1970"/>
        </w:tabs>
        <w:spacing w:after="0" w:afterAutospacing="0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Ascoltare, analizzare, riprodurre con la voce e/o gli strumenti musicali didattici brani musicali appartenenti a periodi storici, culture e generi diversi.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tabs>
          <w:tab w:val="left" w:pos="1970"/>
        </w:tabs>
        <w:spacing w:after="0" w:afterAutospacing="0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Conoscere ed utilizzare in modo adeguato gli  strumenti  musicali didattici.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tabs>
          <w:tab w:val="left" w:pos="1970"/>
        </w:tabs>
        <w:spacing w:after="0" w:afterAutospacing="0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Saper scrivere testi utilizzando semplici tecniche di composizione testuale o seguendo la metrica della linea melodica proposta.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tabs>
          <w:tab w:val="left" w:pos="1970"/>
        </w:tabs>
        <w:spacing w:after="0" w:afterAutospacing="0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Utilizzare software di informatica musicale per realizzare basi musicali strumentali.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tabs>
          <w:tab w:val="left" w:pos="1970"/>
        </w:tabs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Costruire ed eseguire semplici coreografie seguendo un brano musicale.</w:t>
      </w:r>
    </w:p>
    <w:p w:rsidR="00000000" w:rsidDel="00000000" w:rsidP="00000000" w:rsidRDefault="00000000" w:rsidRPr="00000000" w14:paraId="00000013">
      <w:pPr>
        <w:tabs>
          <w:tab w:val="left" w:pos="1970"/>
        </w:tabs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pos="1970"/>
        </w:tabs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6333F1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aragrafoelenco">
    <w:name w:val="List Paragraph"/>
    <w:basedOn w:val="Normale"/>
    <w:uiPriority w:val="34"/>
    <w:qFormat w:val="1"/>
    <w:rsid w:val="00A34260"/>
    <w:pPr>
      <w:ind w:left="720"/>
      <w:contextualSpacing w:val="1"/>
    </w:pPr>
  </w:style>
  <w:style w:type="paragraph" w:styleId="NormaleWeb">
    <w:name w:val="Normal (Web)"/>
    <w:basedOn w:val="Normale"/>
    <w:uiPriority w:val="99"/>
    <w:semiHidden w:val="1"/>
    <w:unhideWhenUsed w:val="1"/>
    <w:rsid w:val="006333F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EeIWG2BBYalkDHpKstzgj0Qp0w==">AMUW2mUK9FFZgSmq36Ai1EM142PlkzfKoElpSMpNH1qQmgGfbVQD6hA4hKcmdUi9uKtG0PfaEO0w4xpo+//BEE3I9pRVXTX7qLOxrhTX/vRmQLNSOxfqv6l6ruOtr2y8/03LfsU5gzpF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2020-07-01T07:32:00Z</dcterms:created>
  <dc:creator>Marialuisa</dc:creator>
</cp:coreProperties>
</file>