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0A44" w:rsidRDefault="00000000">
      <w:pPr>
        <w:jc w:val="center"/>
      </w:pPr>
      <w:r>
        <w:rPr>
          <w:b/>
        </w:rPr>
        <w:t xml:space="preserve">Obiettivi specifici di apprendimento in forma operativa per la Scuola PRIMARIA </w:t>
      </w:r>
    </w:p>
    <w:p w:rsidR="00DB0A44" w:rsidRDefault="00000000">
      <w:r>
        <w:rPr>
          <w:b/>
        </w:rPr>
        <w:t xml:space="preserve">Disciplina: </w:t>
      </w:r>
      <w:r>
        <w:rPr>
          <w:b/>
          <w:color w:val="000000"/>
        </w:rPr>
        <w:t>EDUCAZIONE CIVICA</w:t>
      </w:r>
    </w:p>
    <w:p w:rsidR="00DB0A44" w:rsidRDefault="00000000">
      <w:r>
        <w:rPr>
          <w:b/>
        </w:rPr>
        <w:t>COMPETENZA DA CERTIFICARE</w:t>
      </w:r>
      <w:r>
        <w:t xml:space="preserve"> [</w:t>
      </w:r>
      <w:r>
        <w:rPr>
          <w:i/>
        </w:rPr>
        <w:t>Rif.</w:t>
      </w:r>
      <w:r>
        <w:t xml:space="preserve"> </w:t>
      </w:r>
      <w:r>
        <w:rPr>
          <w:i/>
        </w:rPr>
        <w:t>NUOVA RACCOMANDAZIONE DEL CONSIGLIO DELL’UNIONE EUROPEA DEL 22 MAGGIO 2018</w:t>
      </w:r>
      <w:r>
        <w:t xml:space="preserve">] </w:t>
      </w:r>
    </w:p>
    <w:p w:rsidR="00DB0A44" w:rsidRDefault="00000000">
      <w:pPr>
        <w:jc w:val="center"/>
      </w:pPr>
      <w:r>
        <w:rPr>
          <w:b/>
          <w:color w:val="FF0000"/>
        </w:rPr>
        <w:t>Competenza alfabetica funzionale</w:t>
      </w:r>
    </w:p>
    <w:p w:rsidR="00DB0A44" w:rsidRDefault="00000000">
      <w:pPr>
        <w:jc w:val="center"/>
      </w:pPr>
      <w:r>
        <w:rPr>
          <w:b/>
          <w:color w:val="FF0000"/>
        </w:rPr>
        <w:t>Competenza personale, sociale e capacità di imparare a imparare</w:t>
      </w:r>
    </w:p>
    <w:p w:rsidR="00DB0A44" w:rsidRDefault="00000000">
      <w:pPr>
        <w:widowControl w:val="0"/>
        <w:spacing w:line="360" w:lineRule="auto"/>
        <w:jc w:val="center"/>
      </w:pPr>
      <w:r>
        <w:rPr>
          <w:b/>
        </w:rPr>
        <w:t xml:space="preserve">Competenza in materia di cittadinanza </w:t>
      </w:r>
      <w:r>
        <w:rPr>
          <w:b/>
          <w:color w:val="00000A"/>
        </w:rPr>
        <w:t>Competenza sociale e civica in materia di cittadinanza</w:t>
      </w:r>
      <w:r>
        <w:rPr>
          <w:b/>
        </w:rPr>
        <w:t xml:space="preserve"> </w:t>
      </w:r>
    </w:p>
    <w:p w:rsidR="00DB0A44" w:rsidRDefault="00000000">
      <w:pPr>
        <w:widowControl w:val="0"/>
        <w:jc w:val="center"/>
      </w:pPr>
      <w:r>
        <w:rPr>
          <w:b/>
          <w:color w:val="FF0000"/>
        </w:rPr>
        <w:t xml:space="preserve">Competenza imprenditoriale </w:t>
      </w:r>
    </w:p>
    <w:p w:rsidR="00DB0A44" w:rsidRDefault="00000000">
      <w:pPr>
        <w:jc w:val="center"/>
      </w:pPr>
      <w:r>
        <w:rPr>
          <w:b/>
          <w:color w:val="FF0000"/>
        </w:rPr>
        <w:t xml:space="preserve">Competenza in materia di consapevolezza ed espressione culturale </w:t>
      </w:r>
    </w:p>
    <w:p w:rsidR="00DB0A44" w:rsidRDefault="00DB0A44">
      <w:pPr>
        <w:jc w:val="center"/>
        <w:rPr>
          <w:b/>
          <w:color w:val="FF0000"/>
        </w:rPr>
      </w:pPr>
    </w:p>
    <w:p w:rsidR="00DB0A44" w:rsidRDefault="00000000">
      <w:pPr>
        <w:jc w:val="both"/>
      </w:pPr>
      <w:r>
        <w:rPr>
          <w:b/>
        </w:rPr>
        <w:t>Si allega la tabella tratta dalle “</w:t>
      </w:r>
      <w:r>
        <w:rPr>
          <w:b/>
          <w:color w:val="000000"/>
        </w:rPr>
        <w:t>Allegato B, Integrazioni al Profilo delle competenze al termine del primo ciclo di istruzione (D.M. n. 254/2012) riferite all’insegnamento trasversale dell’educazione civica</w:t>
      </w:r>
      <w:r>
        <w:rPr>
          <w:b/>
        </w:rPr>
        <w:t>” per la corrispondenza dei traguardi tra il documento ufficiale e le tabelle contenenti gli obiettivi specifici di apprendimento in forma operativa elaborati dal nostro istituto.</w:t>
      </w:r>
    </w:p>
    <w:p w:rsidR="00DB0A44" w:rsidRDefault="00DB0A44">
      <w:pPr>
        <w:jc w:val="center"/>
        <w:rPr>
          <w:b/>
          <w:color w:val="FF0000"/>
        </w:rPr>
      </w:pPr>
    </w:p>
    <w:p w:rsidR="00DB0A44" w:rsidRDefault="00DB0A44">
      <w:pPr>
        <w:rPr>
          <w:b/>
        </w:rPr>
      </w:pPr>
    </w:p>
    <w:p w:rsidR="00DB0A44" w:rsidRDefault="00DB0A44">
      <w:pPr>
        <w:rPr>
          <w:b/>
        </w:rPr>
      </w:pPr>
    </w:p>
    <w:tbl>
      <w:tblPr>
        <w:tblW w:w="15356" w:type="dxa"/>
        <w:tblLayout w:type="fixed"/>
        <w:tblLook w:val="0000" w:firstRow="0" w:lastRow="0" w:firstColumn="0" w:lastColumn="0" w:noHBand="0" w:noVBand="0"/>
      </w:tblPr>
      <w:tblGrid>
        <w:gridCol w:w="15356"/>
      </w:tblGrid>
      <w:tr w:rsidR="00DB0A44">
        <w:trPr>
          <w:trHeight w:val="4530"/>
        </w:trPr>
        <w:tc>
          <w:tcPr>
            <w:tcW w:w="1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ind w:firstLine="284"/>
              <w:jc w:val="both"/>
            </w:pPr>
            <w:r>
              <w:rPr>
                <w:b/>
              </w:rPr>
              <w:t xml:space="preserve">Traguardi per lo sviluppo delle competenze al termine della scuola primaria </w:t>
            </w:r>
          </w:p>
          <w:p w:rsidR="00DB0A44" w:rsidRDefault="00DB0A44">
            <w:pPr>
              <w:widowControl w:val="0"/>
              <w:ind w:firstLine="284"/>
              <w:jc w:val="both"/>
              <w:rPr>
                <w:b/>
              </w:rPr>
            </w:pPr>
          </w:p>
          <w:p w:rsidR="00DB0A44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>L’alunno, al termine del primo ciclo, comprende i concetti del prendersi cura di sé, della comunità, dell’ambiente.</w:t>
            </w:r>
          </w:p>
          <w:p w:rsidR="00DB0A44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 È consapevole che i principi di solidarietà, uguaglianza e rispetto delle diversità [...] sono i pilastri che sorreggono la convivenza </w:t>
            </w:r>
            <w:proofErr w:type="gramStart"/>
            <w:r>
              <w:rPr>
                <w:b/>
                <w:bCs/>
                <w:color w:val="000000"/>
              </w:rPr>
              <w:t>civile  [...]</w:t>
            </w:r>
            <w:proofErr w:type="gramEnd"/>
            <w:r>
              <w:rPr>
                <w:b/>
                <w:bCs/>
                <w:color w:val="000000"/>
              </w:rPr>
              <w:t xml:space="preserve">. </w:t>
            </w:r>
          </w:p>
          <w:p w:rsidR="00DB0A44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Comprende il concetto di Stato, Regione, Città Metropolitana, Comune e </w:t>
            </w:r>
            <w:proofErr w:type="gramStart"/>
            <w:r>
              <w:rPr>
                <w:b/>
                <w:bCs/>
                <w:color w:val="000000"/>
              </w:rPr>
              <w:t>Municipi  [</w:t>
            </w:r>
            <w:proofErr w:type="gramEnd"/>
            <w:r>
              <w:rPr>
                <w:b/>
                <w:bCs/>
                <w:color w:val="000000"/>
              </w:rPr>
              <w:t>…].</w:t>
            </w:r>
          </w:p>
          <w:p w:rsidR="00DB0A44" w:rsidRPr="005325A7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</w:rPr>
            </w:pPr>
            <w:r w:rsidRPr="005325A7">
              <w:rPr>
                <w:b/>
                <w:bCs/>
                <w:color w:val="000000"/>
              </w:rPr>
              <w:t xml:space="preserve">Comprende la necessità di uno sviluppo equo e </w:t>
            </w:r>
            <w:proofErr w:type="gramStart"/>
            <w:r w:rsidRPr="005325A7">
              <w:rPr>
                <w:b/>
                <w:bCs/>
                <w:color w:val="000000"/>
              </w:rPr>
              <w:t>sostenibile  [</w:t>
            </w:r>
            <w:proofErr w:type="gramEnd"/>
            <w:r w:rsidRPr="005325A7">
              <w:rPr>
                <w:b/>
                <w:bCs/>
                <w:color w:val="000000"/>
              </w:rPr>
              <w:t>…].</w:t>
            </w:r>
          </w:p>
          <w:p w:rsidR="00DB0A44" w:rsidRPr="005325A7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</w:rPr>
            </w:pPr>
            <w:r w:rsidRPr="005325A7">
              <w:rPr>
                <w:b/>
                <w:bCs/>
                <w:color w:val="000000"/>
              </w:rPr>
              <w:t xml:space="preserve">Promuove il rispetto verso gli altri, l’ambiente e la natura e sa riconoscere gli effetti del degrado e dell’incuria. </w:t>
            </w:r>
          </w:p>
          <w:p w:rsidR="00DB0A44" w:rsidRPr="005325A7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</w:rPr>
            </w:pPr>
            <w:r w:rsidRPr="005325A7">
              <w:rPr>
                <w:b/>
                <w:bCs/>
                <w:color w:val="000000"/>
              </w:rPr>
              <w:t xml:space="preserve">Sa riconoscere le fonti energetiche </w:t>
            </w:r>
            <w:proofErr w:type="gramStart"/>
            <w:r w:rsidRPr="005325A7">
              <w:rPr>
                <w:b/>
                <w:bCs/>
                <w:color w:val="000000"/>
              </w:rPr>
              <w:t>e  [</w:t>
            </w:r>
            <w:proofErr w:type="gramEnd"/>
            <w:r w:rsidRPr="005325A7">
              <w:rPr>
                <w:b/>
                <w:bCs/>
                <w:color w:val="000000"/>
              </w:rPr>
              <w:t xml:space="preserve">…] classificare i rifiuti, sviluppandone l’attività di riciclaggio. </w:t>
            </w:r>
          </w:p>
          <w:p w:rsidR="00DB0A44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>È in grado di distinguere i diversi device e di utilizzarli correttamente, di rispettare i comportamenti nella rete e navigare in modo sicuro.</w:t>
            </w:r>
          </w:p>
          <w:p w:rsidR="00DB0A44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 È in grado di comprendere il concetto di dato e di individuare le informazioni corrette o errate, anche nel confronto con altre fonti. </w:t>
            </w:r>
          </w:p>
          <w:p w:rsidR="00DB0A44" w:rsidRPr="003E76FC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 Sa distinguere l’identità digitale da un’identità reale e sa applicare le regole sulla </w:t>
            </w:r>
            <w:proofErr w:type="gramStart"/>
            <w:r>
              <w:rPr>
                <w:b/>
                <w:bCs/>
                <w:color w:val="000000"/>
              </w:rPr>
              <w:t>privacy  [</w:t>
            </w:r>
            <w:proofErr w:type="gramEnd"/>
            <w:r>
              <w:rPr>
                <w:b/>
                <w:bCs/>
                <w:color w:val="000000"/>
              </w:rPr>
              <w:t>…].</w:t>
            </w:r>
          </w:p>
          <w:p w:rsidR="003E76FC" w:rsidRPr="003E76FC" w:rsidRDefault="003E76FC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Prende piena consapevolezza dell’identità digitale come valore </w:t>
            </w:r>
            <w:proofErr w:type="gramStart"/>
            <w:r>
              <w:rPr>
                <w:b/>
                <w:bCs/>
                <w:color w:val="000000"/>
              </w:rPr>
              <w:t>individuale  [...]</w:t>
            </w:r>
            <w:proofErr w:type="gramEnd"/>
            <w:r>
              <w:rPr>
                <w:b/>
                <w:bCs/>
                <w:color w:val="000000"/>
              </w:rPr>
              <w:t>.</w:t>
            </w:r>
          </w:p>
          <w:p w:rsidR="003E76FC" w:rsidRPr="003E76FC" w:rsidRDefault="003E76FC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È in grado di argomentare attraverso diversi sistemi di comunicazione.   </w:t>
            </w:r>
          </w:p>
          <w:p w:rsidR="00DB0A44" w:rsidRDefault="003E76FC" w:rsidP="003E76FC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 w:rsidRPr="003E76FC">
              <w:rPr>
                <w:b/>
                <w:bCs/>
                <w:color w:val="000000"/>
              </w:rPr>
              <w:t xml:space="preserve">È consapevole dei rischi della </w:t>
            </w:r>
            <w:proofErr w:type="gramStart"/>
            <w:r w:rsidRPr="003E76FC">
              <w:rPr>
                <w:b/>
                <w:bCs/>
                <w:color w:val="000000"/>
              </w:rPr>
              <w:t>rete  [</w:t>
            </w:r>
            <w:proofErr w:type="gramEnd"/>
            <w:r w:rsidRPr="003E76FC">
              <w:rPr>
                <w:b/>
                <w:bCs/>
                <w:color w:val="000000"/>
              </w:rPr>
              <w:t xml:space="preserve">…].     </w:t>
            </w:r>
          </w:p>
          <w:p w:rsidR="00DB0A44" w:rsidRDefault="00000000">
            <w:pPr>
              <w:widowControl w:val="0"/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      </w:t>
            </w:r>
          </w:p>
          <w:p w:rsidR="00DB0A44" w:rsidRDefault="00000000">
            <w:pPr>
              <w:widowControl w:val="0"/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     </w:t>
            </w:r>
          </w:p>
        </w:tc>
      </w:tr>
    </w:tbl>
    <w:p w:rsidR="00DB0A44" w:rsidRDefault="00DB0A44">
      <w:pPr>
        <w:spacing w:after="160" w:line="259" w:lineRule="auto"/>
        <w:rPr>
          <w:b/>
        </w:rPr>
      </w:pPr>
    </w:p>
    <w:p w:rsidR="00DB0A44" w:rsidRDefault="00DB0A44">
      <w:pPr>
        <w:rPr>
          <w:b/>
        </w:rPr>
      </w:pPr>
    </w:p>
    <w:p w:rsidR="00DB0A44" w:rsidRDefault="00DB0A44">
      <w:pPr>
        <w:rPr>
          <w:b/>
        </w:rPr>
      </w:pPr>
    </w:p>
    <w:p w:rsidR="00DB0A44" w:rsidRDefault="00DB0A44">
      <w:pPr>
        <w:spacing w:after="160" w:line="259" w:lineRule="auto"/>
        <w:rPr>
          <w:b/>
        </w:rPr>
      </w:pPr>
    </w:p>
    <w:tbl>
      <w:tblPr>
        <w:tblW w:w="153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69"/>
        <w:gridCol w:w="2598"/>
        <w:gridCol w:w="2598"/>
        <w:gridCol w:w="2598"/>
        <w:gridCol w:w="2598"/>
        <w:gridCol w:w="2599"/>
      </w:tblGrid>
      <w:tr w:rsidR="00DB0A44" w:rsidTr="00A15FE5">
        <w:trPr>
          <w:trHeight w:val="1076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TRAGUARDO per lo SVILUPPO della COMPETENZA</w:t>
            </w:r>
          </w:p>
          <w:p w:rsidR="00DB0A44" w:rsidRDefault="00000000">
            <w:pPr>
              <w:widowControl w:val="0"/>
              <w:spacing w:line="259" w:lineRule="auto"/>
              <w:jc w:val="center"/>
            </w:pPr>
            <w:r>
              <w:rPr>
                <w:rFonts w:eastAsia="Calibri" w:cs="Calibri"/>
                <w:b/>
              </w:rPr>
              <w:t>riferito all’insegnamento trasversale dell’educazione civica</w:t>
            </w:r>
          </w:p>
        </w:tc>
        <w:tc>
          <w:tcPr>
            <w:tcW w:w="12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  <w:spacing w:line="276" w:lineRule="auto"/>
            </w:pPr>
            <w:r>
              <w:rPr>
                <w:b/>
              </w:rPr>
              <w:t>A. L’alunno, al termine del primo ciclo, comprende i concetti del prendersi cura di sé, della comunità, dell’ambiente.</w:t>
            </w:r>
          </w:p>
          <w:p w:rsidR="00DB0A44" w:rsidRDefault="00DB0A44">
            <w:pPr>
              <w:widowControl w:val="0"/>
              <w:spacing w:line="276" w:lineRule="auto"/>
              <w:ind w:left="1004"/>
              <w:rPr>
                <w:b/>
              </w:rPr>
            </w:pPr>
          </w:p>
        </w:tc>
      </w:tr>
      <w:tr w:rsidR="00DB0A44" w:rsidTr="00A15FE5">
        <w:trPr>
          <w:trHeight w:val="440"/>
        </w:trPr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  <w:u w:val="single"/>
              </w:rPr>
              <w:t xml:space="preserve">Abbinamenti del </w:t>
            </w:r>
            <w:r>
              <w:rPr>
                <w:b/>
              </w:rPr>
              <w:t xml:space="preserve">Traguardo di </w:t>
            </w: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Ed. Civica con quello/i tratti dalle Indicazioni Nazionali</w:t>
            </w:r>
          </w:p>
        </w:tc>
        <w:tc>
          <w:tcPr>
            <w:tcW w:w="12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3ª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A 1   </w:t>
            </w:r>
            <w:r>
              <w:t xml:space="preserve">Acquisire la consapevolezza dell’importanza di una dieta variata ed equilibrata e di un sano stile di </w:t>
            </w:r>
            <w:proofErr w:type="gramStart"/>
            <w:r>
              <w:t>vita.(</w:t>
            </w:r>
            <w:proofErr w:type="gramEnd"/>
            <w:r>
              <w:t>Prendersi cura di sé)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A 2   </w:t>
            </w:r>
            <w:r>
              <w:t>Sviluppare regole civiche come valori e atteggiamenti, buone pratiche per vivere in comunità. (comunità)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A 3   </w:t>
            </w:r>
            <w:r>
              <w:t>Sviluppare buone pratiche per rispettare l’ambiente di vita quotidiana.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i/>
                <w:color w:val="222A35"/>
              </w:rPr>
              <w:t>Riferimento (Italiano/Inglese/Scienze/Educazione Fisica)</w:t>
            </w:r>
          </w:p>
          <w:p w:rsidR="00DB0A44" w:rsidRDefault="00DB0A44">
            <w:pPr>
              <w:widowControl w:val="0"/>
              <w:jc w:val="both"/>
              <w:rPr>
                <w:i/>
              </w:rPr>
            </w:pPr>
          </w:p>
        </w:tc>
      </w:tr>
      <w:tr w:rsidR="00DB0A44" w:rsidTr="00A15FE5">
        <w:trPr>
          <w:trHeight w:val="440"/>
        </w:trPr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DB0A44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12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5ª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A 2 </w:t>
            </w:r>
            <w:r>
              <w:t>Sviluppare regole civiche come valori e atteggiamenti, buone pratiche per vivere in comunità. (comunità)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A 3   </w:t>
            </w:r>
            <w:r>
              <w:t>Sviluppare buone pratiche per rispettare l’ambiente di vita quotidiana.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i/>
                <w:color w:val="222A35"/>
              </w:rPr>
              <w:t>Riferimento (Italiano/Scienze/Educazione Fisica/Geografia)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</w:tc>
      </w:tr>
      <w:tr w:rsidR="00DB0A44" w:rsidTr="00A15FE5">
        <w:trPr>
          <w:trHeight w:val="892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1ª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2ª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3ª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4ª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5ª</w:t>
            </w:r>
          </w:p>
        </w:tc>
      </w:tr>
      <w:tr w:rsidR="00DB0A44" w:rsidTr="00A15FE5">
        <w:trPr>
          <w:trHeight w:val="1465"/>
        </w:trPr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A1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il valore del benessere personale e di un sano stile di vita.</w:t>
            </w:r>
          </w:p>
          <w:p w:rsidR="00DB0A44" w:rsidRDefault="00DB0A44">
            <w:pPr>
              <w:widowControl w:val="0"/>
              <w:jc w:val="center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Classificare </w:t>
            </w:r>
            <w:r>
              <w:t>i comportamenti relativi al proprio benessere psicofisico legati alla cura del proprio corpo, a un corretto regime alimentare, alla conoscenza di sé.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scelte dei comportamenti adottati per il proprio benessere fisico.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A2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valore di sé in quanto essere umano che interagisce e si relaziona nel gruppo classe.</w:t>
            </w:r>
          </w:p>
          <w:p w:rsidR="00DB0A44" w:rsidRDefault="00000000">
            <w:pPr>
              <w:widowControl w:val="0"/>
            </w:pPr>
            <w:r>
              <w:rPr>
                <w:b/>
                <w:bCs/>
              </w:rPr>
              <w:t xml:space="preserve">Riconoscere </w:t>
            </w:r>
            <w:r>
              <w:t>emozioni e stati d’animo.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Confrontare </w:t>
            </w:r>
            <w:r>
              <w:t>il proprio modo di interagire con quello del gruppo classe.</w:t>
            </w:r>
          </w:p>
          <w:p w:rsidR="00DB0A44" w:rsidRDefault="00000000">
            <w:pPr>
              <w:widowControl w:val="0"/>
            </w:pPr>
            <w:r>
              <w:rPr>
                <w:b/>
                <w:bCs/>
              </w:rPr>
              <w:t xml:space="preserve">Rappresentare </w:t>
            </w:r>
            <w:r>
              <w:t>graficamente le emozioni e gli stati d’animo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nei propri modi di interagire e relazionarsi nel gruppo classe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le strategie utilizzate per affrontare una situazione.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2B3914" w:rsidRDefault="002B391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A3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Scegliere </w:t>
            </w:r>
            <w:r>
              <w:t>atteggiamenti e comportamenti consapevoli nel rispetto dell’ambiente di vita quotidiana.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Rappresentare graficamente </w:t>
            </w:r>
            <w:r>
              <w:t xml:space="preserve">comportamenti di prevenzione adeguati </w:t>
            </w:r>
            <w:proofErr w:type="gramStart"/>
            <w:r>
              <w:t>per la</w:t>
            </w:r>
            <w:proofErr w:type="gramEnd"/>
            <w:r>
              <w:t xml:space="preserve"> tutela dell’ambiente di vita quotidiana.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Motivare </w:t>
            </w:r>
            <w:r>
              <w:t>soluzioni adottate per la salvaguardia dell’ambiente di vita quotidiana.</w:t>
            </w:r>
          </w:p>
          <w:p w:rsidR="00DB0A44" w:rsidRDefault="00DB0A44">
            <w:pPr>
              <w:widowControl w:val="0"/>
            </w:pP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A1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il valore del benessere personale e di un sano stile di vita</w:t>
            </w:r>
            <w:r>
              <w:rPr>
                <w:b/>
              </w:rPr>
              <w:t>.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Classificare </w:t>
            </w:r>
            <w:r>
              <w:t>i comportamenti relativi al proprio benessere psicofisico legati alla cura del proprio corpo, a un corretto regime alimentare, alla conoscenza di sé.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scelte dei comportamenti adottati per il proprio benessere fisico.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A2</w:t>
            </w:r>
          </w:p>
          <w:p w:rsidR="00DB0A44" w:rsidRDefault="00DB0A44">
            <w:pPr>
              <w:widowControl w:val="0"/>
              <w:jc w:val="center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valore di sé in quanto essere umano che interagisce e si relaziona con gli altri, a scuola.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emozioni e stati d’animo, per imparare a controllarli.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il proprio modo di interagire e di relazionarsi nell’ambiente scolastico.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Rappresentare graficamente </w:t>
            </w:r>
            <w:r>
              <w:t>le emozioni e gli stati d’animo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nei propri modi di interagire e relazionarsi nell’ambiente scolastico.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le strategie </w:t>
            </w:r>
            <w:r>
              <w:lastRenderedPageBreak/>
              <w:t>utilizzate per affrontare una situazione.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2B3914" w:rsidRDefault="002B391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A3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Scegliere </w:t>
            </w:r>
            <w:r>
              <w:t>atteggiamenti e comportamenti consapevoli nel rispetto dell’ambiente di vita quotidiana e della tutela delle risorse.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Confrontare </w:t>
            </w:r>
            <w:r>
              <w:t>comportamenti di prevenzione adottati per la tutela dell’ambiente di vita quotidiana.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Motivare </w:t>
            </w:r>
            <w:r>
              <w:t>soluzioni adottate per la salvaguardia dell’ambiente di vita quotidiana.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A1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il valore di una corretta alimentazione e di un sano stile di vita per il benessere personale.</w:t>
            </w:r>
            <w:r>
              <w:rPr>
                <w:b/>
              </w:rPr>
              <w:t xml:space="preserve"> 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Trovare esempi</w:t>
            </w:r>
            <w:r>
              <w:t xml:space="preserve"> di comportamenti corretti da tenere in relazione al proprio benessere psicofisico legati alla cura del proprio corpo, a </w:t>
            </w:r>
            <w:r>
              <w:lastRenderedPageBreak/>
              <w:t>un corretto regime alimentare, alla conoscenza di sé.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scelte dei comportamenti adottati </w:t>
            </w:r>
            <w:proofErr w:type="gramStart"/>
            <w:r>
              <w:t>per  la</w:t>
            </w:r>
            <w:proofErr w:type="gramEnd"/>
            <w:r>
              <w:t xml:space="preserve"> salvaguardia dell’ambiente, della sicurezza, della prevenzione e dei corretti stili di vita.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A2</w:t>
            </w:r>
          </w:p>
          <w:p w:rsidR="00DB0A44" w:rsidRDefault="00DB0A44">
            <w:pPr>
              <w:widowControl w:val="0"/>
              <w:jc w:val="center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l’importanza delle regole della convivenza civile dei diversi ambienti di vita quotidiana.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valore di sé in quanto essere umano che interagisce e si relaziona nei vari gruppi sociali della vita quotidiana.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Analizzare</w:t>
            </w:r>
            <w:r>
              <w:t xml:space="preserve"> i comportamenti corretti da tenere nei diversi ambienti di vita quotidiana.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Descrivere </w:t>
            </w:r>
            <w:r>
              <w:t>il proprio modo di interagire e relazionarsi nei vari gruppi sociali della vita quotidiana.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lastRenderedPageBreak/>
              <w:t>Trovare errori</w:t>
            </w:r>
            <w:r>
              <w:t xml:space="preserve"> nei comportamenti propri e altrui.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strategie di interazione e relazione con gli altri.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A3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Scegliere </w:t>
            </w:r>
            <w:r>
              <w:t>atteggiamenti e comportamenti consapevoli nel rispetto dell’ambiente di vita quotidiana.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Spiegare </w:t>
            </w:r>
            <w:r>
              <w:t xml:space="preserve">comportamenti di prevenzione adeguati </w:t>
            </w:r>
            <w:proofErr w:type="gramStart"/>
            <w:r>
              <w:t>per la</w:t>
            </w:r>
            <w:proofErr w:type="gramEnd"/>
            <w:r>
              <w:t xml:space="preserve"> tutela dell’ambiente di vita quotidiana.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  <w:bCs/>
                <w:color w:val="000000"/>
              </w:rPr>
              <w:t>Giustificare</w:t>
            </w:r>
            <w:r>
              <w:t xml:space="preserve"> soluzioni adottate per la salvaguardia dell’ambiente di vita quotidiana.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A2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l’importanza delle regole nella convivenza civile in diversi ambienti e contesti della vita quotidiana.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valore di sé in quanto essere umano che interagisce e si relaziona nei vari gruppi sociali della propria nazione.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Analizzare</w:t>
            </w:r>
            <w:r>
              <w:t xml:space="preserve"> i comportamenti corretti da tenere nei diversi ambienti e contesti della vita quotidiana.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Ricavare </w:t>
            </w:r>
            <w:r>
              <w:t>da un evento realmente accaduto le implicazioni rispetto alla violazione dei diritti umani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lastRenderedPageBreak/>
              <w:t xml:space="preserve">Motivare </w:t>
            </w:r>
            <w:r>
              <w:t>la correttezza e la scorrettezza di comportamenti propri e altrui.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Chiarificare</w:t>
            </w:r>
            <w:r>
              <w:t xml:space="preserve"> le strategie di interazione e relazione con gli altri.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A3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Scegliere </w:t>
            </w:r>
            <w:r>
              <w:t>atteggiamenti e comportamenti consapevoli nel rispetto dell’ambiente di vita quotidiana.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Progettare </w:t>
            </w:r>
            <w:r>
              <w:t>elaborati sui</w:t>
            </w:r>
            <w:r>
              <w:rPr>
                <w:b/>
              </w:rPr>
              <w:t xml:space="preserve"> </w:t>
            </w:r>
            <w:r>
              <w:t>comportamenti di prevenzione adeguati a vantaggio della tutela ambientale.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Giustificare </w:t>
            </w:r>
            <w:r>
              <w:t>soluzioni adottate per la salvaguardia dell’ambiente di vita quotidiana.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A2</w:t>
            </w:r>
          </w:p>
          <w:p w:rsidR="00DB0A44" w:rsidRDefault="00DB0A44">
            <w:pPr>
              <w:widowControl w:val="0"/>
              <w:rPr>
                <w:b/>
                <w:color w:val="0000FF"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l’importanza delle regole nella convivenza civile in diversi ambienti e contesti, anche fuori dal proprio ambiente di vita.</w:t>
            </w:r>
          </w:p>
          <w:p w:rsidR="00DB0A44" w:rsidRDefault="00000000">
            <w:pPr>
              <w:widowControl w:val="0"/>
            </w:pPr>
            <w:r>
              <w:rPr>
                <w:b/>
                <w:bCs/>
              </w:rPr>
              <w:t>Cogliere</w:t>
            </w:r>
            <w:r>
              <w:t xml:space="preserve"> il valore di sé in quanto essere umano nel si relaziona nei vari gruppi sociali.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Analizzare</w:t>
            </w:r>
            <w:r>
              <w:t xml:space="preserve"> i comportamenti corretti da tenere nei diversi ambienti e contesti</w:t>
            </w:r>
          </w:p>
          <w:p w:rsidR="00DB0A44" w:rsidRDefault="00000000">
            <w:pPr>
              <w:widowControl w:val="0"/>
            </w:pPr>
            <w:r>
              <w:t>anche fuori dal proprio ambiente di vita.</w:t>
            </w:r>
          </w:p>
          <w:p w:rsidR="00DB0A44" w:rsidRDefault="00000000">
            <w:pPr>
              <w:widowControl w:val="0"/>
            </w:pPr>
            <w:r>
              <w:rPr>
                <w:b/>
                <w:bCs/>
              </w:rPr>
              <w:t>Ipotizzare soluzioni</w:t>
            </w:r>
            <w:r>
              <w:t xml:space="preserve"> a problemi sociali (locali, nazionali, internazionali)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Giudicare </w:t>
            </w:r>
            <w:r>
              <w:t xml:space="preserve">fatti e </w:t>
            </w:r>
            <w:r>
              <w:lastRenderedPageBreak/>
              <w:t>comportamenti sociali che avvengono in Italia e nel Mondo.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Criticare</w:t>
            </w:r>
            <w:r>
              <w:t xml:space="preserve"> le strategie di interazione e relazione con gli altri.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A3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Scegliere </w:t>
            </w:r>
            <w:r>
              <w:t>atteggiamenti e comportamenti consapevoli nel rispetto dell’ambiente di vita quotidiana.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Produrre</w:t>
            </w:r>
            <w:r>
              <w:t xml:space="preserve"> elaborati, anche con uso di tecnologie, </w:t>
            </w:r>
            <w:proofErr w:type="gramStart"/>
            <w:r>
              <w:t>sui  comportamenti</w:t>
            </w:r>
            <w:proofErr w:type="gramEnd"/>
            <w:r>
              <w:t xml:space="preserve"> di prevenzione adeguati a vantaggio della tutela ambientale.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Argomentare </w:t>
            </w:r>
            <w:r>
              <w:t>soluzioni adottate per la salvaguardia dell’ambiente di vita quotidiana.</w:t>
            </w:r>
          </w:p>
        </w:tc>
      </w:tr>
    </w:tbl>
    <w:p w:rsidR="00DB0A44" w:rsidRDefault="00DB0A44"/>
    <w:p w:rsidR="00DB0A44" w:rsidRDefault="00DB0A44">
      <w:pPr>
        <w:spacing w:after="160" w:line="259" w:lineRule="auto"/>
      </w:pPr>
    </w:p>
    <w:p w:rsidR="00DB0A44" w:rsidRDefault="00DB0A44">
      <w:pPr>
        <w:spacing w:after="160" w:line="259" w:lineRule="auto"/>
      </w:pPr>
    </w:p>
    <w:p w:rsidR="00DB0A44" w:rsidRDefault="00DB0A44">
      <w:pPr>
        <w:spacing w:after="160" w:line="259" w:lineRule="auto"/>
      </w:pP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2268"/>
        <w:gridCol w:w="2579"/>
        <w:gridCol w:w="2579"/>
        <w:gridCol w:w="2579"/>
        <w:gridCol w:w="2579"/>
        <w:gridCol w:w="2579"/>
      </w:tblGrid>
      <w:tr w:rsidR="00DB0A44" w:rsidTr="005325A7">
        <w:trPr>
          <w:trHeight w:val="10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TRAGUARDO per lo SVILUPPO della COMPETENZA</w:t>
            </w:r>
          </w:p>
          <w:p w:rsidR="00DB0A44" w:rsidRDefault="00000000">
            <w:pPr>
              <w:widowControl w:val="0"/>
              <w:spacing w:line="259" w:lineRule="auto"/>
              <w:jc w:val="center"/>
            </w:pPr>
            <w:r>
              <w:rPr>
                <w:rFonts w:eastAsia="Calibri" w:cs="Calibri"/>
                <w:b/>
              </w:rPr>
              <w:t>riferito all’insegnamento trasversale dell’educazione civica</w:t>
            </w:r>
          </w:p>
        </w:tc>
        <w:tc>
          <w:tcPr>
            <w:tcW w:w="12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spacing w:line="276" w:lineRule="auto"/>
              <w:jc w:val="both"/>
            </w:pPr>
            <w:r>
              <w:rPr>
                <w:b/>
                <w:color w:val="000000"/>
              </w:rPr>
              <w:t>B. È consapevole che i principi di solidarietà, uguaglianza</w:t>
            </w:r>
            <w:r>
              <w:rPr>
                <w:b/>
              </w:rPr>
              <w:t xml:space="preserve"> e rispetto della </w:t>
            </w:r>
            <w:proofErr w:type="gramStart"/>
            <w:r>
              <w:rPr>
                <w:b/>
              </w:rPr>
              <w:t>diversità</w:t>
            </w:r>
            <w:r>
              <w:rPr>
                <w:b/>
                <w:color w:val="000000"/>
              </w:rPr>
              <w:t xml:space="preserve">  sono</w:t>
            </w:r>
            <w:proofErr w:type="gramEnd"/>
            <w:r>
              <w:rPr>
                <w:b/>
                <w:color w:val="000000"/>
              </w:rPr>
              <w:t xml:space="preserve"> i pilastri che sorreggono la convivenza civile. </w:t>
            </w:r>
          </w:p>
        </w:tc>
      </w:tr>
      <w:tr w:rsidR="00DB0A44" w:rsidTr="005325A7">
        <w:trPr>
          <w:trHeight w:val="44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  <w:u w:val="single"/>
              </w:rPr>
              <w:t xml:space="preserve">Abbinamenti del </w:t>
            </w:r>
            <w:r>
              <w:rPr>
                <w:b/>
              </w:rPr>
              <w:t xml:space="preserve">Traguardo di </w:t>
            </w:r>
          </w:p>
          <w:p w:rsidR="00DB0A44" w:rsidRDefault="00000000">
            <w:pPr>
              <w:widowControl w:val="0"/>
              <w:jc w:val="center"/>
            </w:pPr>
            <w:r>
              <w:t>Ed. Civica con quello/i tratti dalle Indicazioni Nazionali</w:t>
            </w:r>
          </w:p>
        </w:tc>
        <w:tc>
          <w:tcPr>
            <w:tcW w:w="12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3ª</w:t>
            </w:r>
          </w:p>
          <w:p w:rsidR="00DB0A44" w:rsidRDefault="00000000">
            <w:pPr>
              <w:widowControl w:val="0"/>
            </w:pPr>
            <w:r>
              <w:rPr>
                <w:b/>
                <w:color w:val="7030A0"/>
              </w:rPr>
              <w:t xml:space="preserve"> </w:t>
            </w:r>
            <w:r>
              <w:rPr>
                <w:b/>
                <w:color w:val="222A35"/>
              </w:rPr>
              <w:t xml:space="preserve">B 1 </w:t>
            </w:r>
            <w:r>
              <w:rPr>
                <w:color w:val="222A35"/>
              </w:rPr>
              <w:t>Comprendere la necessità di stabilire e rispettare regole condivise all’interno di un gruppo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color w:val="222A35"/>
              </w:rPr>
              <w:t xml:space="preserve"> </w:t>
            </w:r>
            <w:r>
              <w:rPr>
                <w:b/>
                <w:color w:val="222A35"/>
              </w:rPr>
              <w:t>B 2</w:t>
            </w:r>
            <w:r>
              <w:rPr>
                <w:color w:val="222A35"/>
              </w:rPr>
              <w:t xml:space="preserve"> Comprende il valore della legalità/ diversità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color w:val="000000"/>
              </w:rPr>
              <w:t xml:space="preserve"> </w:t>
            </w:r>
            <w:r>
              <w:rPr>
                <w:i/>
                <w:color w:val="222A35"/>
              </w:rPr>
              <w:t>Riferimento (Italiano/Storia/Geografia)</w:t>
            </w:r>
          </w:p>
          <w:p w:rsidR="00DB0A44" w:rsidRDefault="00DB0A44">
            <w:pPr>
              <w:widowControl w:val="0"/>
              <w:jc w:val="both"/>
              <w:rPr>
                <w:i/>
              </w:rPr>
            </w:pPr>
          </w:p>
        </w:tc>
      </w:tr>
      <w:tr w:rsidR="00DB0A44" w:rsidTr="005325A7">
        <w:trPr>
          <w:trHeight w:val="44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DB0A44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12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5ª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b/>
              </w:rPr>
              <w:t>B 2</w:t>
            </w:r>
            <w:r>
              <w:rPr>
                <w:color w:val="222A35"/>
              </w:rPr>
              <w:t xml:space="preserve"> Comprende il valore della legalità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b/>
                <w:color w:val="222A35"/>
              </w:rPr>
              <w:t>B 3</w:t>
            </w:r>
            <w:r>
              <w:rPr>
                <w:b/>
                <w:color w:val="7030A0"/>
              </w:rPr>
              <w:t xml:space="preserve"> </w:t>
            </w:r>
            <w:r>
              <w:t>Conoscere e riflettere sugli articoli salienti della Costituzione Italiana.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i/>
                <w:color w:val="222A35"/>
              </w:rPr>
              <w:t>Riferimento (Italiano/Storia/Geografia)</w:t>
            </w:r>
          </w:p>
          <w:p w:rsidR="00DB0A44" w:rsidRDefault="00DB0A44">
            <w:pPr>
              <w:widowControl w:val="0"/>
              <w:jc w:val="both"/>
              <w:rPr>
                <w:color w:val="222A35"/>
              </w:rPr>
            </w:pPr>
          </w:p>
        </w:tc>
      </w:tr>
      <w:tr w:rsidR="00DB0A44" w:rsidTr="00A15FE5">
        <w:trPr>
          <w:trHeight w:val="5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1ª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2ª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3ª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4ª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5ª</w:t>
            </w:r>
          </w:p>
        </w:tc>
      </w:tr>
      <w:tr w:rsidR="00DB0A44" w:rsidTr="00A15FE5">
        <w:trPr>
          <w:trHeight w:val="11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 w:rsidP="004D72B5">
            <w:pPr>
              <w:widowControl w:val="0"/>
              <w:jc w:val="center"/>
            </w:pPr>
            <w:r>
              <w:rPr>
                <w:b/>
              </w:rPr>
              <w:lastRenderedPageBreak/>
              <w:t>B1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le regole per la convivenza all’interno del gruppo classe.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Analizzare</w:t>
            </w:r>
            <w:r>
              <w:t xml:space="preserve"> i comportamenti corretti da tenere in classe.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t>(</w:t>
            </w:r>
            <w:r w:rsidRPr="00BD33C8">
              <w:rPr>
                <w:i/>
                <w:iCs/>
              </w:rPr>
              <w:t>è stato scelto di non inserire l’autoregolazione</w:t>
            </w:r>
            <w:r>
              <w:t>)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BD33C8" w:rsidRDefault="00BD33C8">
            <w:pPr>
              <w:widowControl w:val="0"/>
              <w:rPr>
                <w:b/>
              </w:rPr>
            </w:pPr>
          </w:p>
          <w:p w:rsidR="00BD33C8" w:rsidRDefault="00BD33C8">
            <w:pPr>
              <w:widowControl w:val="0"/>
              <w:rPr>
                <w:b/>
              </w:rPr>
            </w:pPr>
          </w:p>
          <w:p w:rsidR="00BD33C8" w:rsidRDefault="00BD33C8">
            <w:pPr>
              <w:widowControl w:val="0"/>
              <w:rPr>
                <w:b/>
              </w:rPr>
            </w:pPr>
          </w:p>
          <w:p w:rsidR="00BD33C8" w:rsidRDefault="00BD33C8">
            <w:pPr>
              <w:widowControl w:val="0"/>
              <w:rPr>
                <w:b/>
              </w:rPr>
            </w:pPr>
          </w:p>
          <w:p w:rsidR="00BD33C8" w:rsidRDefault="00BD33C8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 xml:space="preserve">B2 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>, nell’ambiente in cui si vive, il valore della legalità e del concetto di responsabilità.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Analizzare</w:t>
            </w:r>
            <w:r>
              <w:t xml:space="preserve"> significati e funzioni delle regole e dei regolamenti nell’ ambiente scolastico allo scopo di facilitare la convivenza nel gruppo e risolvere conflitti.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Trovare errori </w:t>
            </w:r>
            <w:r>
              <w:t>nelle soluzioni pianificate allo scopo di garantire la cooperazione nei rapporti interpersonali.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 w:rsidP="004D72B5">
            <w:pPr>
              <w:widowControl w:val="0"/>
              <w:jc w:val="center"/>
            </w:pPr>
            <w:r>
              <w:rPr>
                <w:b/>
              </w:rPr>
              <w:lastRenderedPageBreak/>
              <w:t>B1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le regole per la convivenza all’interno dell’istituzione scolastica.</w:t>
            </w:r>
          </w:p>
          <w:p w:rsidR="00DB0A44" w:rsidRDefault="00000000">
            <w:pPr>
              <w:widowControl w:val="0"/>
            </w:pPr>
            <w:r>
              <w:t xml:space="preserve"> 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Analizzare</w:t>
            </w:r>
            <w:r>
              <w:t xml:space="preserve"> i comportamenti corretti da tenere a scuola.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forme di coordinamento e cooperazione per sviluppare capacità di lavorare insieme.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lastRenderedPageBreak/>
              <w:t>(</w:t>
            </w:r>
            <w:r w:rsidRPr="00BD33C8">
              <w:rPr>
                <w:i/>
                <w:iCs/>
              </w:rPr>
              <w:t>è stato scelto di non inserire l’autoregolazione</w:t>
            </w:r>
            <w:r>
              <w:t>)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 xml:space="preserve">B2 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>, nell’ambiente in cui si vive, il valore della legalità e del concetto di responsabilità.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Analizzare</w:t>
            </w:r>
            <w:r>
              <w:t xml:space="preserve"> significati e funzioni delle regole e dei regolamenti nei diversi ambienti e contesti della vita quotidiana (scuola, casa, strada, luoghi di aggregazione...) allo scopo di facilitare la convivenza nel gruppo e risolvere conflitti.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Trovare errori </w:t>
            </w:r>
            <w:r>
              <w:t xml:space="preserve">nelle soluzioni pianificate allo scopo di garantire la cooperazione e </w:t>
            </w:r>
            <w:r>
              <w:lastRenderedPageBreak/>
              <w:t>l’accettazione dell’altro nei rapporti interpersonali.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 w:rsidP="004D72B5">
            <w:pPr>
              <w:widowControl w:val="0"/>
              <w:jc w:val="center"/>
            </w:pPr>
            <w:r>
              <w:rPr>
                <w:b/>
              </w:rPr>
              <w:lastRenderedPageBreak/>
              <w:t>B1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l’importanza della</w:t>
            </w:r>
          </w:p>
          <w:p w:rsidR="00DB0A44" w:rsidRDefault="00000000">
            <w:pPr>
              <w:widowControl w:val="0"/>
            </w:pPr>
            <w:r>
              <w:t>Costituzione italiana e delle regole condivise dai cittadini italiani.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Individuare </w:t>
            </w:r>
            <w:r>
              <w:t>il valore della dignità umana, di giustizia e democrazia facendo collegamenti con la nostra legislazione italiana.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Analizzare </w:t>
            </w:r>
            <w:r>
              <w:t xml:space="preserve">i diritti e i doveri dell’individuo riconosciuti dalla </w:t>
            </w:r>
            <w:r>
              <w:lastRenderedPageBreak/>
              <w:t>Costituzione italiana.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forme di coordinamento e cooperazione per sviluppare capacità di lavorare insieme e rafforzare il senso di appartenenza ad una comunità.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l’importanza dei diritti e dei doveri.</w:t>
            </w: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000000">
            <w:pPr>
              <w:widowControl w:val="0"/>
              <w:ind w:left="720"/>
            </w:pPr>
            <w:r>
              <w:rPr>
                <w:b/>
              </w:rPr>
              <w:t xml:space="preserve">B2 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>, nell’ambiente in cui si vive, il valore della legalità e del concetto di responsabilità.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Organizzare</w:t>
            </w:r>
            <w:r>
              <w:t xml:space="preserve"> attività inerenti </w:t>
            </w:r>
            <w:proofErr w:type="gramStart"/>
            <w:r>
              <w:t>i</w:t>
            </w:r>
            <w:proofErr w:type="gramEnd"/>
            <w:r>
              <w:t xml:space="preserve"> valori della tolleranza e solidarietà in occasione delle giornate mondiali dell’inclusione e della diversità.</w:t>
            </w:r>
          </w:p>
          <w:p w:rsidR="00DB0A44" w:rsidRDefault="00DB0A44">
            <w:pPr>
              <w:widowControl w:val="0"/>
              <w:ind w:left="72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Motivare </w:t>
            </w:r>
            <w:r>
              <w:t xml:space="preserve">le soluzioni pianificate allo scopo di garantire rapporti interpersonali basati sulla cooperazione, sullo scambio, sull’accettazione dell’altro e sulle regole </w:t>
            </w:r>
            <w:r>
              <w:lastRenderedPageBreak/>
              <w:t>di convivenza civile e sociale.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  <w:ind w:left="720"/>
            </w:pPr>
          </w:p>
          <w:p w:rsidR="00DB0A44" w:rsidRDefault="00DB0A44">
            <w:pPr>
              <w:widowControl w:val="0"/>
              <w:ind w:left="720"/>
            </w:pPr>
          </w:p>
          <w:p w:rsidR="00DB0A44" w:rsidRDefault="00DB0A44">
            <w:pPr>
              <w:widowControl w:val="0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000000" w:rsidP="004D72B5">
            <w:pPr>
              <w:widowControl w:val="0"/>
              <w:ind w:left="720"/>
            </w:pPr>
            <w:r>
              <w:rPr>
                <w:b/>
              </w:rPr>
              <w:t>B2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>, nell’ambiente in cui si vive, il valore della legalità e la dimensione etica del concetto   di responsabilità.</w:t>
            </w: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Formulare ipotesi</w:t>
            </w:r>
            <w:r>
              <w:t xml:space="preserve"> di intervento per contrastare pregiudizi e comportamenti razzisti.</w:t>
            </w: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soluzioni pianificate allo scopo di garantire rapporti personali basati sulla cooperazione, lo scambio, l’accettazione dell’altro, le regole di convivenza civile e sociale.</w:t>
            </w: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BD33C8" w:rsidRDefault="00BD33C8">
            <w:pPr>
              <w:widowControl w:val="0"/>
              <w:ind w:left="720"/>
              <w:rPr>
                <w:b/>
              </w:rPr>
            </w:pPr>
          </w:p>
          <w:p w:rsidR="00BD33C8" w:rsidRDefault="00BD33C8">
            <w:pPr>
              <w:widowControl w:val="0"/>
              <w:ind w:left="720"/>
              <w:rPr>
                <w:b/>
              </w:rPr>
            </w:pPr>
          </w:p>
          <w:p w:rsidR="00BD33C8" w:rsidRDefault="00BD33C8">
            <w:pPr>
              <w:widowControl w:val="0"/>
              <w:ind w:left="720"/>
              <w:rPr>
                <w:b/>
              </w:rPr>
            </w:pPr>
          </w:p>
          <w:p w:rsidR="00BD33C8" w:rsidRDefault="00BD33C8">
            <w:pPr>
              <w:widowControl w:val="0"/>
              <w:ind w:left="720"/>
              <w:rPr>
                <w:b/>
              </w:rPr>
            </w:pPr>
          </w:p>
          <w:p w:rsidR="00A15FE5" w:rsidRDefault="00A15FE5">
            <w:pPr>
              <w:widowControl w:val="0"/>
              <w:ind w:left="720"/>
              <w:rPr>
                <w:b/>
              </w:rPr>
            </w:pPr>
          </w:p>
          <w:p w:rsidR="00DB0A44" w:rsidRDefault="00000000">
            <w:pPr>
              <w:widowControl w:val="0"/>
              <w:ind w:left="720"/>
            </w:pPr>
            <w:r>
              <w:rPr>
                <w:b/>
              </w:rPr>
              <w:t xml:space="preserve">B3 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</w:t>
            </w:r>
          </w:p>
          <w:p w:rsidR="00DB0A44" w:rsidRDefault="00000000">
            <w:pPr>
              <w:widowControl w:val="0"/>
            </w:pPr>
            <w:r>
              <w:t xml:space="preserve">contenuto dei principi </w:t>
            </w:r>
          </w:p>
          <w:p w:rsidR="00DB0A44" w:rsidRDefault="00000000">
            <w:pPr>
              <w:widowControl w:val="0"/>
            </w:pPr>
            <w:r>
              <w:t>della</w:t>
            </w:r>
          </w:p>
          <w:p w:rsidR="00DB0A44" w:rsidRDefault="00000000">
            <w:pPr>
              <w:widowControl w:val="0"/>
            </w:pPr>
            <w:r>
              <w:t>Costituzione italiana, riflettendo</w:t>
            </w:r>
          </w:p>
          <w:p w:rsidR="00DB0A44" w:rsidRDefault="00000000">
            <w:pPr>
              <w:widowControl w:val="0"/>
            </w:pPr>
            <w:r>
              <w:t>sui valori di convivenza civile.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il valore della dignità umana, di giustizia e democrazia facendo collegamenti con la nostra legislazione italiana ed europea.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Spiegare </w:t>
            </w:r>
            <w:r>
              <w:t>alcuni articoli della Costituzione italiana sui principi di solidarietà, uguaglianza, libertà e democrazia.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Analizzare</w:t>
            </w:r>
            <w:r>
              <w:t xml:space="preserve"> gli articoli della Costituzione che maggiormente si collegano alla vita sociale quotidiana e collegarli alla propria esperienza.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Difendere</w:t>
            </w:r>
            <w:r>
              <w:t xml:space="preserve"> con esempi i concetti di solidarietà, uguaglianza e libertà </w:t>
            </w:r>
            <w:r>
              <w:lastRenderedPageBreak/>
              <w:t>come principi fondamentali della Repubblica italiana.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  <w:highlight w:val="yellow"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000000" w:rsidP="004D72B5">
            <w:pPr>
              <w:widowControl w:val="0"/>
              <w:ind w:left="720"/>
            </w:pPr>
            <w:r>
              <w:rPr>
                <w:b/>
              </w:rPr>
              <w:t xml:space="preserve">B2 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>, nell’ambiente in cui si vive, il valore della legalità e la dimensione etica del concetto di responsabilità.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Formulare ipotesi</w:t>
            </w:r>
            <w:r>
              <w:t xml:space="preserve"> di intervento per contrastare il fenomeno del bullismo.</w:t>
            </w: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soluzioni pianificate allo scopo di garantire rapporti personali basati sulla cooperazione, lo scambio, l’accettazione dell’altro, le regole di convivenza civile e sociale.</w:t>
            </w:r>
          </w:p>
          <w:p w:rsidR="00DB0A44" w:rsidRDefault="00DB0A44">
            <w:pPr>
              <w:widowControl w:val="0"/>
              <w:ind w:left="720"/>
              <w:rPr>
                <w:b/>
              </w:rPr>
            </w:pPr>
          </w:p>
          <w:p w:rsidR="00BD33C8" w:rsidRDefault="00BD33C8">
            <w:pPr>
              <w:widowControl w:val="0"/>
              <w:ind w:left="720"/>
              <w:rPr>
                <w:b/>
              </w:rPr>
            </w:pPr>
          </w:p>
          <w:p w:rsidR="00BD33C8" w:rsidRDefault="00BD33C8">
            <w:pPr>
              <w:widowControl w:val="0"/>
              <w:ind w:left="720"/>
              <w:rPr>
                <w:b/>
              </w:rPr>
            </w:pPr>
          </w:p>
          <w:p w:rsidR="00BD33C8" w:rsidRDefault="00BD33C8">
            <w:pPr>
              <w:widowControl w:val="0"/>
              <w:ind w:left="720"/>
              <w:rPr>
                <w:b/>
              </w:rPr>
            </w:pPr>
          </w:p>
          <w:p w:rsidR="00BD33C8" w:rsidRDefault="00BD33C8">
            <w:pPr>
              <w:widowControl w:val="0"/>
              <w:ind w:left="720"/>
              <w:rPr>
                <w:b/>
              </w:rPr>
            </w:pPr>
          </w:p>
          <w:p w:rsidR="004744BB" w:rsidRDefault="004744BB">
            <w:pPr>
              <w:widowControl w:val="0"/>
              <w:ind w:left="720"/>
              <w:rPr>
                <w:b/>
              </w:rPr>
            </w:pPr>
          </w:p>
          <w:p w:rsidR="00DB0A44" w:rsidRDefault="00000000">
            <w:pPr>
              <w:widowControl w:val="0"/>
              <w:ind w:left="720"/>
            </w:pPr>
            <w:r>
              <w:rPr>
                <w:b/>
              </w:rPr>
              <w:t xml:space="preserve">B3 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Individuare </w:t>
            </w:r>
            <w:r>
              <w:t>le parti salienti della</w:t>
            </w:r>
          </w:p>
          <w:p w:rsidR="00DB0A44" w:rsidRDefault="00000000">
            <w:pPr>
              <w:widowControl w:val="0"/>
            </w:pPr>
            <w:r>
              <w:t>Costituzione italiana</w:t>
            </w:r>
          </w:p>
          <w:p w:rsidR="00DB0A44" w:rsidRDefault="00000000">
            <w:pPr>
              <w:widowControl w:val="0"/>
            </w:pPr>
            <w:r>
              <w:t>in</w:t>
            </w:r>
          </w:p>
          <w:p w:rsidR="00DB0A44" w:rsidRDefault="00000000">
            <w:pPr>
              <w:widowControl w:val="0"/>
            </w:pPr>
            <w:r>
              <w:t>relazione alla</w:t>
            </w:r>
          </w:p>
          <w:p w:rsidR="00DB0A44" w:rsidRDefault="00000000">
            <w:pPr>
              <w:widowControl w:val="0"/>
            </w:pPr>
            <w:r>
              <w:t>convivenza civile e democratica.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Cogliere </w:t>
            </w:r>
            <w:r>
              <w:t>il valore della dignità umana, di giustizia e democrazia facendo collegamenti con la nostra legislazione italiana, europea e mondiale.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Spiegare </w:t>
            </w:r>
            <w:r>
              <w:t>la struttura della Costituzione.</w:t>
            </w:r>
          </w:p>
          <w:p w:rsidR="00DB0A44" w:rsidRDefault="00000000">
            <w:pPr>
              <w:widowControl w:val="0"/>
            </w:pPr>
            <w:bookmarkStart w:id="0" w:name="_heading=h.21wd1qxcyn5u"/>
            <w:bookmarkEnd w:id="0"/>
            <w:r>
              <w:rPr>
                <w:b/>
              </w:rPr>
              <w:t xml:space="preserve">Trovare </w:t>
            </w:r>
            <w:proofErr w:type="gramStart"/>
            <w:r>
              <w:rPr>
                <w:b/>
              </w:rPr>
              <w:t>esempi</w:t>
            </w:r>
            <w:r>
              <w:t xml:space="preserve">  di</w:t>
            </w:r>
            <w:proofErr w:type="gramEnd"/>
            <w:r>
              <w:t xml:space="preserve"> attuazione degli articoli della Costituzione nella vita sociale quotidiana e nella propria esperienza.</w:t>
            </w:r>
          </w:p>
          <w:p w:rsidR="00DB0A44" w:rsidRDefault="00DB0A44">
            <w:pPr>
              <w:widowControl w:val="0"/>
            </w:pPr>
            <w:bookmarkStart w:id="1" w:name="_heading=h.coxc1k7lu9jt"/>
            <w:bookmarkEnd w:id="1"/>
          </w:p>
          <w:p w:rsidR="00DB0A44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riguardo al concetto di democrazia.</w:t>
            </w:r>
          </w:p>
          <w:p w:rsidR="00DB0A44" w:rsidRDefault="00DB0A44">
            <w:pPr>
              <w:widowControl w:val="0"/>
            </w:pPr>
            <w:bookmarkStart w:id="2" w:name="_heading=h.ymtaamxwkr01"/>
            <w:bookmarkEnd w:id="2"/>
          </w:p>
          <w:p w:rsidR="00DB0A44" w:rsidRDefault="00DB0A44">
            <w:pPr>
              <w:widowControl w:val="0"/>
            </w:pPr>
            <w:bookmarkStart w:id="3" w:name="_heading=h.28fyssjylv2e"/>
            <w:bookmarkEnd w:id="3"/>
          </w:p>
          <w:p w:rsidR="00DB0A44" w:rsidRDefault="00DB0A44">
            <w:pPr>
              <w:widowControl w:val="0"/>
            </w:pPr>
            <w:bookmarkStart w:id="4" w:name="_heading=h.4fqwtwxj1mgr"/>
            <w:bookmarkEnd w:id="4"/>
          </w:p>
          <w:p w:rsidR="00DB0A44" w:rsidRDefault="00DB0A44">
            <w:pPr>
              <w:widowControl w:val="0"/>
            </w:pPr>
            <w:bookmarkStart w:id="5" w:name="_heading=h.1jjmtrgp1oe7"/>
            <w:bookmarkEnd w:id="5"/>
          </w:p>
          <w:p w:rsidR="00DB0A44" w:rsidRDefault="00DB0A44">
            <w:pPr>
              <w:widowControl w:val="0"/>
            </w:pPr>
            <w:bookmarkStart w:id="6" w:name="_heading=h.syj9u53tw8bd"/>
            <w:bookmarkEnd w:id="6"/>
          </w:p>
          <w:p w:rsidR="00DB0A44" w:rsidRDefault="00DB0A44">
            <w:pPr>
              <w:widowControl w:val="0"/>
            </w:pPr>
            <w:bookmarkStart w:id="7" w:name="_heading=h.v0wipys1ku38"/>
            <w:bookmarkEnd w:id="7"/>
          </w:p>
          <w:p w:rsidR="00DB0A44" w:rsidRDefault="00DB0A44">
            <w:pPr>
              <w:widowControl w:val="0"/>
              <w:rPr>
                <w:i/>
              </w:rPr>
            </w:pPr>
            <w:bookmarkStart w:id="8" w:name="_heading=h.w0jkpv7dwmfa"/>
            <w:bookmarkEnd w:id="8"/>
          </w:p>
        </w:tc>
      </w:tr>
    </w:tbl>
    <w:p w:rsidR="00DB0A44" w:rsidRDefault="00DB0A44">
      <w:pPr>
        <w:widowControl w:val="0"/>
        <w:spacing w:line="276" w:lineRule="auto"/>
        <w:rPr>
          <w:i/>
        </w:rPr>
      </w:pPr>
    </w:p>
    <w:tbl>
      <w:tblPr>
        <w:tblW w:w="15194" w:type="dxa"/>
        <w:tblLayout w:type="fixed"/>
        <w:tblLook w:val="0000" w:firstRow="0" w:lastRow="0" w:firstColumn="0" w:lastColumn="0" w:noHBand="0" w:noVBand="0"/>
      </w:tblPr>
      <w:tblGrid>
        <w:gridCol w:w="2474"/>
        <w:gridCol w:w="2544"/>
        <w:gridCol w:w="2544"/>
        <w:gridCol w:w="2544"/>
        <w:gridCol w:w="2544"/>
        <w:gridCol w:w="2544"/>
      </w:tblGrid>
      <w:tr w:rsidR="00DB0A44" w:rsidTr="005325A7">
        <w:trPr>
          <w:trHeight w:val="1076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TRAGUARDO per lo SVILUPPO della COMPETENZA</w:t>
            </w:r>
          </w:p>
          <w:p w:rsidR="00DB0A44" w:rsidRDefault="00000000">
            <w:pPr>
              <w:widowControl w:val="0"/>
              <w:spacing w:line="259" w:lineRule="auto"/>
              <w:jc w:val="center"/>
            </w:pPr>
            <w:r>
              <w:rPr>
                <w:rFonts w:eastAsia="Calibri" w:cs="Calibri"/>
                <w:b/>
              </w:rPr>
              <w:t>riferito all’insegnamento trasversale dell’educazione civica</w:t>
            </w:r>
          </w:p>
        </w:tc>
        <w:tc>
          <w:tcPr>
            <w:tcW w:w="12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spacing w:line="276" w:lineRule="auto"/>
              <w:jc w:val="both"/>
            </w:pPr>
            <w:r>
              <w:rPr>
                <w:b/>
              </w:rPr>
              <w:t xml:space="preserve">C. </w:t>
            </w:r>
            <w:r>
              <w:rPr>
                <w:b/>
                <w:color w:val="000000"/>
              </w:rPr>
              <w:t xml:space="preserve">Comprende il concetto di Stato, Regione, Città Metropolitana, Comune e </w:t>
            </w:r>
            <w:proofErr w:type="gramStart"/>
            <w:r>
              <w:rPr>
                <w:b/>
                <w:color w:val="000000"/>
              </w:rPr>
              <w:t>Municipi  [</w:t>
            </w:r>
            <w:proofErr w:type="gramEnd"/>
            <w:r>
              <w:rPr>
                <w:b/>
                <w:color w:val="000000"/>
              </w:rPr>
              <w:t>…].</w:t>
            </w:r>
          </w:p>
        </w:tc>
      </w:tr>
      <w:tr w:rsidR="00DB0A44" w:rsidTr="005325A7">
        <w:trPr>
          <w:trHeight w:val="440"/>
        </w:trPr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  <w:u w:val="single"/>
              </w:rPr>
              <w:t xml:space="preserve">Abbinamenti del </w:t>
            </w:r>
            <w:r>
              <w:rPr>
                <w:b/>
              </w:rPr>
              <w:t xml:space="preserve">Traguardo di </w:t>
            </w: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Ed. Civica con quello/i tratti dalle Indicazioni Nazionali</w:t>
            </w:r>
          </w:p>
          <w:p w:rsidR="00DB0A44" w:rsidRDefault="00DB0A44">
            <w:pPr>
              <w:widowControl w:val="0"/>
            </w:pPr>
          </w:p>
        </w:tc>
        <w:tc>
          <w:tcPr>
            <w:tcW w:w="12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3ª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b/>
              </w:rPr>
              <w:t xml:space="preserve">C 1 </w:t>
            </w:r>
            <w:r>
              <w:t>Conoscere il territorio e l’organizzazione dello Stato Italiano.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i/>
                <w:color w:val="222A35"/>
              </w:rPr>
              <w:t>Riferimento Italiano/Storia/Geografia</w:t>
            </w:r>
          </w:p>
          <w:p w:rsidR="00DB0A44" w:rsidRDefault="00DB0A44">
            <w:pPr>
              <w:widowControl w:val="0"/>
              <w:rPr>
                <w:color w:val="000000"/>
              </w:rPr>
            </w:pPr>
          </w:p>
        </w:tc>
      </w:tr>
      <w:tr w:rsidR="00DB0A44" w:rsidTr="005325A7">
        <w:trPr>
          <w:trHeight w:val="440"/>
        </w:trPr>
        <w:tc>
          <w:tcPr>
            <w:tcW w:w="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DB0A44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2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5ª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b/>
              </w:rPr>
              <w:t xml:space="preserve">C 1 </w:t>
            </w:r>
            <w:r>
              <w:t>Conoscere il territorio e l’organizzazione dello Stato Italiano.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i/>
                <w:color w:val="222A35"/>
              </w:rPr>
              <w:t>Riferimento Italiano/Storia/Geografia</w:t>
            </w:r>
          </w:p>
          <w:p w:rsidR="00DB0A44" w:rsidRDefault="00DB0A44">
            <w:pPr>
              <w:widowControl w:val="0"/>
            </w:pPr>
          </w:p>
        </w:tc>
      </w:tr>
      <w:tr w:rsidR="00DB0A44" w:rsidTr="00A15FE5">
        <w:trPr>
          <w:trHeight w:val="756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1ª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2ª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3ª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4ª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bookmarkStart w:id="9" w:name="_heading=h.30j0zll"/>
            <w:bookmarkEnd w:id="9"/>
            <w:r>
              <w:t>Classe 5ª</w:t>
            </w:r>
          </w:p>
        </w:tc>
      </w:tr>
      <w:tr w:rsidR="00DB0A44" w:rsidTr="00A15FE5">
        <w:trPr>
          <w:trHeight w:val="3160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jc w:val="center"/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C1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Individuare </w:t>
            </w:r>
            <w:r>
              <w:t>gli elementi principali sulle regole della sicurezza (regole e segnaletica).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la segnaletica (pericolo, </w:t>
            </w:r>
            <w:proofErr w:type="gramStart"/>
            <w:r>
              <w:t>obbligo..</w:t>
            </w:r>
            <w:proofErr w:type="gramEnd"/>
            <w:r>
              <w:t>)  e le regole sulla sicurezza.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le principali regole del codice sulla sicurezza nella vita quotidiana.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 proprio comportamento.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C1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gli elementi principali sulle regole della sicurezza (regole e segnaletica).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la segnaletica (pericolo, </w:t>
            </w:r>
            <w:proofErr w:type="gramStart"/>
            <w:r>
              <w:t>obbligo..</w:t>
            </w:r>
            <w:proofErr w:type="gramEnd"/>
            <w:r>
              <w:t>)  e le regole sulla sicurezza.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le principali regole del codice sulla sicurezza nella vita quotidiana.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 proprio comportamento.</w:t>
            </w:r>
          </w:p>
          <w:p w:rsidR="00DB0A44" w:rsidRDefault="00DB0A44">
            <w:pPr>
              <w:widowControl w:val="0"/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C1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Identificare </w:t>
            </w:r>
            <w:r>
              <w:t>gli elementi principali del codice della strada (regole e segnaletica).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la segnaletica (pericolo, </w:t>
            </w:r>
            <w:proofErr w:type="gramStart"/>
            <w:r>
              <w:t>obbligo..</w:t>
            </w:r>
            <w:proofErr w:type="gramEnd"/>
            <w:r>
              <w:t xml:space="preserve">)  e le regole del codice della </w:t>
            </w:r>
            <w:proofErr w:type="gramStart"/>
            <w:r>
              <w:t>strada..</w:t>
            </w:r>
            <w:proofErr w:type="gramEnd"/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 modo di utilizzare il codice della strada.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C1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funzioni di base degli enti locali e dello Stato.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Confrontar</w:t>
            </w:r>
            <w:r>
              <w:t>e le caratteristiche delle principali forme di organizzazione di una comunità: Comune, Regione, Stato.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Motivare </w:t>
            </w:r>
            <w:r>
              <w:t xml:space="preserve">le proprie proposte per risolvere </w:t>
            </w:r>
            <w:r>
              <w:lastRenderedPageBreak/>
              <w:t>un problema a beneficio del gruppo a cui si appartiene.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C1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funzioni di base dello Stato, delle regioni e degli enti locali.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Progettare</w:t>
            </w:r>
            <w:r>
              <w:t xml:space="preserve"> la struttura del Consiglio dei ragazzi con le caratteristiche principali dell’organizzazione di una comunità: Comune. 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Difendere</w:t>
            </w:r>
            <w:r>
              <w:t xml:space="preserve"> le proprie </w:t>
            </w:r>
            <w:r>
              <w:lastRenderedPageBreak/>
              <w:t>proposte per risolvere un problema a beneficio del gruppo a cui si appartiene.</w:t>
            </w:r>
          </w:p>
        </w:tc>
      </w:tr>
    </w:tbl>
    <w:p w:rsidR="005325A7" w:rsidRDefault="005325A7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p w:rsidR="004D72B5" w:rsidRDefault="004D72B5"/>
    <w:tbl>
      <w:tblPr>
        <w:tblW w:w="15168" w:type="dxa"/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2551"/>
        <w:gridCol w:w="2552"/>
        <w:gridCol w:w="2551"/>
        <w:gridCol w:w="2552"/>
      </w:tblGrid>
      <w:tr w:rsidR="00DB0A44" w:rsidTr="005325A7">
        <w:trPr>
          <w:trHeight w:val="107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TRAGUARDO per lo SVILUPPO della COMPETENZA</w:t>
            </w:r>
          </w:p>
          <w:p w:rsidR="00DB0A44" w:rsidRDefault="00000000">
            <w:pPr>
              <w:widowControl w:val="0"/>
              <w:spacing w:line="259" w:lineRule="auto"/>
              <w:jc w:val="center"/>
            </w:pPr>
            <w:r>
              <w:rPr>
                <w:rFonts w:eastAsia="Calibri" w:cs="Calibri"/>
                <w:b/>
              </w:rPr>
              <w:t>riferito all’insegnamento trasversale dell’educazione civica</w:t>
            </w:r>
          </w:p>
        </w:tc>
        <w:tc>
          <w:tcPr>
            <w:tcW w:w="12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spacing w:line="276" w:lineRule="auto"/>
              <w:jc w:val="both"/>
            </w:pPr>
            <w:r>
              <w:rPr>
                <w:b/>
                <w:color w:val="000000"/>
              </w:rPr>
              <w:t>D. Comprende la necessità di uno sviluppo equo e sostenibile, nonché di un utilizzo consapevole delle risorse ambientali</w:t>
            </w:r>
            <w:r>
              <w:rPr>
                <w:b/>
              </w:rPr>
              <w:t>.</w:t>
            </w:r>
          </w:p>
        </w:tc>
      </w:tr>
      <w:tr w:rsidR="00DB0A44" w:rsidTr="005325A7">
        <w:trPr>
          <w:trHeight w:val="44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  <w:u w:val="single"/>
              </w:rPr>
              <w:t xml:space="preserve">Abbinamenti del </w:t>
            </w:r>
            <w:r>
              <w:rPr>
                <w:b/>
              </w:rPr>
              <w:t xml:space="preserve">Traguardo di </w:t>
            </w: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Ed. Civica con quello/i tratti dalle Indicazioni Nazionali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Classe 3ª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D 1 </w:t>
            </w:r>
            <w:r>
              <w:rPr>
                <w:color w:val="000000"/>
              </w:rPr>
              <w:t>Sviluppare sensibilità per le risorse dell’ambiente e per i viventi che lo popolano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Riferimento Italiano/Scienze/Geografia/Tecnologia</w:t>
            </w:r>
          </w:p>
          <w:p w:rsidR="00DB0A44" w:rsidRDefault="00DB0A44">
            <w:pPr>
              <w:widowControl w:val="0"/>
              <w:rPr>
                <w:b/>
                <w:color w:val="000000"/>
              </w:rPr>
            </w:pPr>
          </w:p>
        </w:tc>
      </w:tr>
      <w:tr w:rsidR="00DB0A44" w:rsidTr="005325A7">
        <w:trPr>
          <w:trHeight w:val="4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DB0A44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2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Classe 5ª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D 1 </w:t>
            </w:r>
            <w:r>
              <w:rPr>
                <w:color w:val="000000"/>
              </w:rPr>
              <w:t>Sviluppare sensibilità per le risorse dell’ambiente e per i viventi che lo popolano</w:t>
            </w:r>
          </w:p>
          <w:p w:rsidR="00DB0A44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D 2 </w:t>
            </w:r>
            <w:r>
              <w:rPr>
                <w:color w:val="000000"/>
              </w:rPr>
              <w:t xml:space="preserve">Comprendere la necessità di uno sviluppo ecosostenibile anche in relazione agli obiettivi dell’Agenda 2030 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Riferimento Italiano/Scienze/Geografia/Tecnologia</w:t>
            </w:r>
          </w:p>
          <w:p w:rsidR="00DB0A44" w:rsidRDefault="00DB0A44">
            <w:pPr>
              <w:widowControl w:val="0"/>
              <w:jc w:val="both"/>
              <w:rPr>
                <w:b/>
                <w:color w:val="000000"/>
              </w:rPr>
            </w:pPr>
          </w:p>
        </w:tc>
      </w:tr>
      <w:tr w:rsidR="00DB0A44" w:rsidTr="00A15FE5">
        <w:trPr>
          <w:trHeight w:val="5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1ª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2ª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3ª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4ª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5ª</w:t>
            </w:r>
          </w:p>
        </w:tc>
      </w:tr>
      <w:tr w:rsidR="00DB0A44" w:rsidTr="00A15FE5">
        <w:trPr>
          <w:trHeight w:val="197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D1</w:t>
            </w:r>
          </w:p>
          <w:p w:rsidR="00DB0A44" w:rsidRDefault="00000000">
            <w:pPr>
              <w:widowControl w:val="0"/>
            </w:pPr>
            <w:r>
              <w:t xml:space="preserve"> </w:t>
            </w:r>
            <w:r>
              <w:rPr>
                <w:b/>
              </w:rPr>
              <w:t>Riconoscere</w:t>
            </w:r>
            <w:r>
              <w:t xml:space="preserve"> il valore della risorsa acqua.  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norme di comportamento per l’uso corretto della risorsa acqua.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Trovare error</w:t>
            </w:r>
            <w:r>
              <w:t>i nei comportamenti di gestione dell’acqua a scuola.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D1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il valore degli altri esseri viventi.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Trovare esempi </w:t>
            </w:r>
            <w:r>
              <w:t>di comportamento rispettoso verso piante e animali.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la necessità del rispetto verso tutti gli esseri viventi.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D1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l’importanza di non sprecare acqua e cibo e di una alimentazione equa e sostenibile.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norme per evitare lo spreco di cibo e produrre il decalogo dell’alimentazione equa e sostenibile.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il modo equo-sostenibile di alimentarsi.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 xml:space="preserve">D1 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valore della risorsa suolo e della biodiversità e riconoscere l’intervento dell’uomo sull’ambiente.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il consumo di suolo da parte dell’uomo.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la biodiversità del nostro territorio con quella delle foreste tropicali.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t xml:space="preserve"> </w:t>
            </w:r>
            <w:r>
              <w:rPr>
                <w:b/>
              </w:rPr>
              <w:t>Criticare</w:t>
            </w:r>
            <w:r>
              <w:t xml:space="preserve"> l’uso che </w:t>
            </w:r>
            <w:r>
              <w:lastRenderedPageBreak/>
              <w:t>l’uomo fa del suolo.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l’importanza della biodiversità.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D2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le problematiche di sostenibilità ambientale contenute negli obiettivi dell’Agenda 2030.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Progettare </w:t>
            </w:r>
            <w:r>
              <w:t>materiali (cartelloni, locandine, presentazioni, video …) di promozione dei comportamenti virtuosi verso l’ambiente.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la nostra realtà italiana con i grandi temi dell’Agenda 2030.</w:t>
            </w:r>
          </w:p>
          <w:p w:rsidR="00DB0A44" w:rsidRDefault="00DB0A44">
            <w:pPr>
              <w:widowControl w:val="0"/>
            </w:pPr>
          </w:p>
          <w:p w:rsidR="00DB0A44" w:rsidRDefault="00000000" w:rsidP="005325A7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Difendere </w:t>
            </w:r>
            <w:r>
              <w:t xml:space="preserve">gli ideali </w:t>
            </w:r>
            <w:proofErr w:type="gramStart"/>
            <w:r>
              <w:t>di  alcuni</w:t>
            </w:r>
            <w:proofErr w:type="gramEnd"/>
            <w:r>
              <w:t xml:space="preserve"> degli obiettivi dell’Agenda 2030.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D1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l’impatto sull’ambiente dei nostri consumi quotidiani e delle modalità di spostarsi da un luogo all’altro.</w:t>
            </w:r>
          </w:p>
          <w:p w:rsidR="00DB0A44" w:rsidRDefault="00000000">
            <w:pPr>
              <w:widowControl w:val="0"/>
            </w:pPr>
            <w:r>
              <w:t xml:space="preserve"> 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Ideare</w:t>
            </w:r>
            <w:r>
              <w:t xml:space="preserve"> soluzioni per moderare i nostri consumi nella logica del riusare, riparare, riciclare e per una mobilità sostenibile.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Difendere</w:t>
            </w:r>
            <w:r>
              <w:t xml:space="preserve"> le proprie soluzioni.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D2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le problematiche di sostenibilità e giustizia ambientale contenute nell’Agenda 2030.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Trovare</w:t>
            </w:r>
            <w:r>
              <w:t xml:space="preserve"> nella nostra realtà </w:t>
            </w:r>
            <w:r>
              <w:rPr>
                <w:b/>
              </w:rPr>
              <w:t>esempi</w:t>
            </w:r>
            <w:r>
              <w:t xml:space="preserve"> di soluzioni a determinati obiettivi dell’Agenda 2030.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proprie soluzioni per il raggiungimento di qualche obiettivo dell’Agenda 2030.</w:t>
            </w:r>
          </w:p>
        </w:tc>
      </w:tr>
    </w:tbl>
    <w:p w:rsidR="00DB0A44" w:rsidRDefault="00DB0A44"/>
    <w:tbl>
      <w:tblPr>
        <w:tblW w:w="15168" w:type="dxa"/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2551"/>
        <w:gridCol w:w="2552"/>
        <w:gridCol w:w="2551"/>
        <w:gridCol w:w="2552"/>
      </w:tblGrid>
      <w:tr w:rsidR="00DB0A44" w:rsidTr="005325A7">
        <w:trPr>
          <w:trHeight w:val="107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pageBreakBefore/>
              <w:widowControl w:val="0"/>
              <w:jc w:val="center"/>
            </w:pPr>
            <w:r>
              <w:rPr>
                <w:b/>
              </w:rPr>
              <w:lastRenderedPageBreak/>
              <w:t>TRAGUARDO per lo SVILUPPO della COMPETENZA</w:t>
            </w:r>
          </w:p>
          <w:p w:rsidR="00DB0A44" w:rsidRDefault="00000000">
            <w:pPr>
              <w:widowControl w:val="0"/>
              <w:spacing w:line="259" w:lineRule="auto"/>
              <w:jc w:val="center"/>
            </w:pPr>
            <w:r>
              <w:rPr>
                <w:rFonts w:eastAsia="Calibri" w:cs="Calibri"/>
                <w:b/>
              </w:rPr>
              <w:t>riferito all’insegnamento trasversale dell’educazione civica</w:t>
            </w:r>
          </w:p>
        </w:tc>
        <w:tc>
          <w:tcPr>
            <w:tcW w:w="12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spacing w:line="276" w:lineRule="auto"/>
              <w:jc w:val="both"/>
            </w:pPr>
            <w:r>
              <w:rPr>
                <w:b/>
                <w:color w:val="000000"/>
              </w:rPr>
              <w:t xml:space="preserve">E. Promuove il rispetto verso gli altri, l’ambiente e la natura e sa riconoscere gli effetti del degrado e dell’incuria. </w:t>
            </w:r>
          </w:p>
        </w:tc>
      </w:tr>
      <w:tr w:rsidR="00DB0A44" w:rsidTr="005325A7">
        <w:trPr>
          <w:trHeight w:val="1122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  <w:u w:val="single"/>
              </w:rPr>
              <w:t xml:space="preserve">Abbinamenti del </w:t>
            </w:r>
            <w:r>
              <w:rPr>
                <w:b/>
              </w:rPr>
              <w:t xml:space="preserve">Traguardo di </w:t>
            </w: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Ed. Civica con quello/i tratti dalle Indicazioni Nazionali</w:t>
            </w:r>
          </w:p>
        </w:tc>
        <w:tc>
          <w:tcPr>
            <w:tcW w:w="12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3ª</w:t>
            </w:r>
          </w:p>
          <w:p w:rsidR="00DB0A44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E 1 </w:t>
            </w:r>
            <w:r>
              <w:rPr>
                <w:color w:val="000000"/>
              </w:rPr>
              <w:t>Cogliere il valore del patrimonio culturale e artistico e l’importanza del rispetto dei beni pubblici comuni.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i/>
                <w:color w:val="000000"/>
              </w:rPr>
              <w:t>Riferimento Italiano/Arte/Storia/Geografia/Scienze/Tecnologia</w:t>
            </w:r>
          </w:p>
        </w:tc>
      </w:tr>
      <w:tr w:rsidR="00DB0A44" w:rsidTr="005325A7">
        <w:trPr>
          <w:trHeight w:val="13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DB0A44">
            <w:pPr>
              <w:widowControl w:val="0"/>
              <w:spacing w:line="276" w:lineRule="auto"/>
            </w:pPr>
          </w:p>
        </w:tc>
        <w:tc>
          <w:tcPr>
            <w:tcW w:w="12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5ª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b/>
                <w:color w:val="000000"/>
              </w:rPr>
              <w:t>E</w:t>
            </w:r>
            <w:r>
              <w:rPr>
                <w:b/>
              </w:rPr>
              <w:t xml:space="preserve"> 2 </w:t>
            </w:r>
            <w:r>
              <w:t>Riconoscere ed esplorare in modo via via più approfondito le tracce storiche presenti nel proprio territorio e comprendere l’importanza del patrimonio artistico culturale.</w:t>
            </w:r>
            <w:r>
              <w:rPr>
                <w:b/>
              </w:rPr>
              <w:t xml:space="preserve">  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i/>
                <w:color w:val="222A35"/>
              </w:rPr>
              <w:t>Riferimento Italiano/Arte/Storia/Geografia/Scienze/Tecnologia</w:t>
            </w:r>
          </w:p>
          <w:p w:rsidR="00DB0A44" w:rsidRDefault="00DB0A44">
            <w:pPr>
              <w:widowControl w:val="0"/>
            </w:pPr>
          </w:p>
        </w:tc>
      </w:tr>
      <w:tr w:rsidR="00DB0A44" w:rsidTr="00A15FE5">
        <w:trPr>
          <w:trHeight w:val="5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1ª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2ª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3ª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4ª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5ª</w:t>
            </w:r>
          </w:p>
        </w:tc>
      </w:tr>
      <w:tr w:rsidR="00DB0A44" w:rsidTr="00A15FE5">
        <w:trPr>
          <w:trHeight w:val="268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E1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valore del materiale proprio e altrui, degli arredi scolastici e degli spazi comuni.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regole di comportamento per rispettare il materiale, gli arredi scolastici e gli spazi comuni.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 comportamento proprio e altrui in merito alla gestione dei materiali, </w:t>
            </w:r>
            <w:r>
              <w:lastRenderedPageBreak/>
              <w:t>degli arredi scolastici e degli spazi comuni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 xml:space="preserve">E1 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valore degli spazi e dei mezzi pubblici del proprio territorio.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Formulare</w:t>
            </w:r>
            <w:r>
              <w:t xml:space="preserve"> norme di comportamento per la fruizione di uno spazio del proprio territorio (un parco, un cortile, una piazza…).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t xml:space="preserve"> </w:t>
            </w:r>
            <w:r>
              <w:rPr>
                <w:b/>
              </w:rPr>
              <w:t>Giudicare</w:t>
            </w:r>
            <w:r>
              <w:t xml:space="preserve"> i comportamenti relativi all’uso degli spazi pubblici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E1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i principali monumenti e le tradizioni della propria città.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un’area del quartiere o un altro bene comune di cui prendersi cura.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t xml:space="preserve"> </w:t>
            </w:r>
            <w:r>
              <w:rPr>
                <w:b/>
              </w:rPr>
              <w:t>Argomentare</w:t>
            </w:r>
            <w:r>
              <w:t xml:space="preserve"> circa il concetto di Bene comune.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E2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l’importanza del patrimonio storico artistico e culturale presente sul territorio. 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i principali monumenti e le tradizioni della propria città.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circa il concetto di Cittadinanza Attiva.</w:t>
            </w:r>
          </w:p>
          <w:p w:rsidR="00DB0A44" w:rsidRDefault="00DB0A44">
            <w:pPr>
              <w:widowControl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E2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l’importanza del patrimonio italiano e dei patrimoni tutelati dall’UNESCO.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Attribuire</w:t>
            </w:r>
            <w:r>
              <w:t xml:space="preserve"> valore al patrimonio artistico e culturale del proprio </w:t>
            </w:r>
            <w:proofErr w:type="gramStart"/>
            <w:r>
              <w:t>territorio,  Regione</w:t>
            </w:r>
            <w:proofErr w:type="gramEnd"/>
            <w:r>
              <w:t xml:space="preserve"> e Stato e comprendere l’importanza e la responsabilità dei comportamenti di ciascuno.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Organizzare</w:t>
            </w:r>
            <w:r>
              <w:t xml:space="preserve"> un evento (mostra fotografica, pittorica …</w:t>
            </w:r>
            <w:proofErr w:type="gramStart"/>
            <w:r>
              <w:t>presentazioni,  video</w:t>
            </w:r>
            <w:proofErr w:type="gramEnd"/>
            <w:r>
              <w:t xml:space="preserve"> …) oppure una visita guidata, per rispettare e valorizzare il proprio territorio e le sue tradizioni.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</w:tc>
      </w:tr>
    </w:tbl>
    <w:p w:rsidR="00DB0A44" w:rsidRDefault="00DB0A44"/>
    <w:p w:rsidR="00DB0A44" w:rsidRDefault="00000000">
      <w:pPr>
        <w:spacing w:after="160" w:line="259" w:lineRule="auto"/>
      </w:pPr>
      <w:r>
        <w:br w:type="page"/>
      </w:r>
    </w:p>
    <w:tbl>
      <w:tblPr>
        <w:tblW w:w="15168" w:type="dxa"/>
        <w:tblLayout w:type="fixed"/>
        <w:tblLook w:val="0400" w:firstRow="0" w:lastRow="0" w:firstColumn="0" w:lastColumn="0" w:noHBand="0" w:noVBand="1"/>
      </w:tblPr>
      <w:tblGrid>
        <w:gridCol w:w="2411"/>
        <w:gridCol w:w="2551"/>
        <w:gridCol w:w="2551"/>
        <w:gridCol w:w="2552"/>
        <w:gridCol w:w="2551"/>
        <w:gridCol w:w="2552"/>
      </w:tblGrid>
      <w:tr w:rsidR="00DB0A44" w:rsidTr="00A15FE5">
        <w:trPr>
          <w:trHeight w:val="107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pageBreakBefore/>
              <w:widowControl w:val="0"/>
              <w:jc w:val="center"/>
            </w:pPr>
            <w:r>
              <w:rPr>
                <w:b/>
              </w:rPr>
              <w:lastRenderedPageBreak/>
              <w:t>TRAGUARDO per lo SVILUPPO della COMPETENZA</w:t>
            </w:r>
          </w:p>
          <w:p w:rsidR="00DB0A44" w:rsidRDefault="00000000">
            <w:pPr>
              <w:widowControl w:val="0"/>
              <w:spacing w:line="259" w:lineRule="auto"/>
              <w:jc w:val="center"/>
            </w:pPr>
            <w:r>
              <w:rPr>
                <w:rFonts w:eastAsia="Calibri" w:cs="Calibri"/>
                <w:b/>
              </w:rPr>
              <w:t>riferito all’insegnamento trasversale dell’educazione civica</w:t>
            </w:r>
          </w:p>
        </w:tc>
        <w:tc>
          <w:tcPr>
            <w:tcW w:w="12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spacing w:line="276" w:lineRule="auto"/>
              <w:jc w:val="both"/>
            </w:pPr>
            <w:r>
              <w:rPr>
                <w:b/>
                <w:color w:val="000000"/>
              </w:rPr>
              <w:t xml:space="preserve">F. Sa riconoscere le fonti energetiche e […] classificare i rifiuti, sviluppandone l’attività di riciclaggio. </w:t>
            </w:r>
          </w:p>
        </w:tc>
      </w:tr>
      <w:tr w:rsidR="00DB0A44" w:rsidTr="00A15FE5">
        <w:trPr>
          <w:trHeight w:val="44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  <w:u w:val="single"/>
              </w:rPr>
              <w:t xml:space="preserve">Abbinamenti del </w:t>
            </w:r>
            <w:r>
              <w:rPr>
                <w:b/>
              </w:rPr>
              <w:t xml:space="preserve">Traguardo di </w:t>
            </w: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Ed. Civica con quello/i tratti dalle Indicazioni Nazionali</w:t>
            </w:r>
          </w:p>
        </w:tc>
        <w:tc>
          <w:tcPr>
            <w:tcW w:w="12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3ª</w:t>
            </w:r>
          </w:p>
          <w:p w:rsidR="00DB0A44" w:rsidRDefault="00000000">
            <w:pPr>
              <w:widowControl w:val="0"/>
            </w:pPr>
            <w:r>
              <w:rPr>
                <w:b/>
                <w:color w:val="000000"/>
              </w:rPr>
              <w:t>F 1</w:t>
            </w:r>
            <w:r>
              <w:rPr>
                <w:color w:val="000000"/>
              </w:rPr>
              <w:t xml:space="preserve"> Seriare e classificare oggetti in base alle loro proprietà: i rifiuti e l’importanza del riciclaggio. 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i/>
                <w:color w:val="000000"/>
              </w:rPr>
              <w:t>Riferimento Italiano/Arte/Scienze/Tecnologia</w:t>
            </w:r>
          </w:p>
          <w:p w:rsidR="00DB0A44" w:rsidRDefault="00DB0A44">
            <w:pPr>
              <w:widowControl w:val="0"/>
            </w:pPr>
          </w:p>
        </w:tc>
      </w:tr>
      <w:tr w:rsidR="00DB0A44" w:rsidTr="00A15FE5">
        <w:trPr>
          <w:trHeight w:val="44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DB0A44">
            <w:pPr>
              <w:widowControl w:val="0"/>
              <w:spacing w:line="276" w:lineRule="auto"/>
            </w:pPr>
          </w:p>
        </w:tc>
        <w:tc>
          <w:tcPr>
            <w:tcW w:w="12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5ª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F 1</w:t>
            </w:r>
            <w:r>
              <w:t xml:space="preserve"> Seriare e classificare oggetti in base alle loro proprietà: </w:t>
            </w:r>
            <w:proofErr w:type="gramStart"/>
            <w:r>
              <w:t>i  rifiuti</w:t>
            </w:r>
            <w:proofErr w:type="gramEnd"/>
            <w:r>
              <w:t xml:space="preserve"> e l’importanza del riciclaggio. 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F 2 </w:t>
            </w:r>
            <w:r>
              <w:t>Conoscere le fonti di energia rinnovabili e non e il loro impatto sull’ambiente.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i/>
                <w:color w:val="000000"/>
              </w:rPr>
              <w:t>Riferimento Italiano/Arte/Scienze/Tecnologia</w:t>
            </w:r>
          </w:p>
          <w:p w:rsidR="00DB0A44" w:rsidRDefault="00DB0A44">
            <w:pPr>
              <w:widowControl w:val="0"/>
              <w:rPr>
                <w:i/>
                <w:color w:val="000000"/>
              </w:rPr>
            </w:pPr>
          </w:p>
        </w:tc>
      </w:tr>
      <w:tr w:rsidR="00DB0A44" w:rsidTr="00A15FE5">
        <w:trPr>
          <w:trHeight w:val="5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1ª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2ª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3ª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4ª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5ª</w:t>
            </w:r>
          </w:p>
        </w:tc>
      </w:tr>
      <w:tr w:rsidR="00DB0A44" w:rsidTr="00A15FE5">
        <w:trPr>
          <w:trHeight w:val="5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F1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Selezionare</w:t>
            </w:r>
            <w:r>
              <w:t xml:space="preserve"> i diversi rifiuti della classe. 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i vari rifiuti collocandoli nel giusto bidone della Raccolta Differenziata.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Raccolta Differenziata propria e altrui.  </w:t>
            </w:r>
          </w:p>
          <w:p w:rsidR="00DB0A44" w:rsidRDefault="00DB0A44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F1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Selezionare</w:t>
            </w:r>
            <w:r>
              <w:t xml:space="preserve"> vari tipi di rifiuto.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i vari punti di Raccolta differenziata a scuola e nel quartiere. 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Realizzare</w:t>
            </w:r>
            <w:r>
              <w:t xml:space="preserve"> una corretta raccolta differenziata.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Giudicare </w:t>
            </w:r>
            <w:r>
              <w:t>i comportamenti corretti e scorretti.</w:t>
            </w:r>
          </w:p>
          <w:p w:rsidR="00DB0A44" w:rsidRDefault="00DB0A44">
            <w:pPr>
              <w:widowControl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F1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le buone pratiche per la gestione dei rifiuti urbani.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Realizzare</w:t>
            </w:r>
            <w:r>
              <w:t xml:space="preserve"> un prodotto che promuova e giustifichi la Raccolta differenziata.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Giudicare</w:t>
            </w:r>
            <w:r>
              <w:t xml:space="preserve"> le proprie proposte.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F1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il rifiuto come risorsa da valorizzare.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Realizzare</w:t>
            </w:r>
            <w:r>
              <w:t xml:space="preserve"> un prodotto che promuova il concetto di rifiuto come risorsa (video, pubblicità, sito internet dell’Istituto, presentazioni …)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Chiarificare</w:t>
            </w:r>
            <w:r>
              <w:t xml:space="preserve"> le proprie proposte.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F2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la risorsa energia nelle sue diverse forme.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Confrontare le</w:t>
            </w:r>
            <w:r>
              <w:t xml:space="preserve"> fonti di energia non rinnovabili con quelle rinnovabili.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Dimostrare</w:t>
            </w:r>
            <w:r>
              <w:t xml:space="preserve"> la superiorità delle fonti rinnovabili.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Difendere </w:t>
            </w:r>
            <w:r>
              <w:t xml:space="preserve">l’uso </w:t>
            </w:r>
            <w:proofErr w:type="gramStart"/>
            <w:r>
              <w:t>delle  energie</w:t>
            </w:r>
            <w:proofErr w:type="gramEnd"/>
            <w:r>
              <w:t xml:space="preserve"> rinnovabili.</w:t>
            </w:r>
          </w:p>
          <w:p w:rsidR="00DB0A44" w:rsidRDefault="00DB0A44">
            <w:pPr>
              <w:widowControl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F1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il rifiuto come risorsa da valorizzare e utilizzare.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Realizzare </w:t>
            </w:r>
            <w:r>
              <w:t>un prodotto (opera d’arte, oggetto utile in classe o a casa, corredo scolastico …)</w:t>
            </w:r>
          </w:p>
          <w:p w:rsidR="00DB0A44" w:rsidRDefault="00000000">
            <w:pPr>
              <w:widowControl w:val="0"/>
            </w:pPr>
            <w:r>
              <w:t>con materiale recuperato.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circa le scelte fatte e le motivazioni per la realizzazione del prodotto.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F2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la risorsa energia nelle sue diverse forme.</w:t>
            </w:r>
          </w:p>
          <w:p w:rsidR="00DB0A44" w:rsidRDefault="00000000">
            <w:pPr>
              <w:widowControl w:val="0"/>
            </w:pPr>
            <w:r>
              <w:t xml:space="preserve"> 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Spiegare</w:t>
            </w:r>
            <w:r>
              <w:t xml:space="preserve"> i limiti delle fonti di energia non rinnovabili e i vantaggi di quelle rinnovabili.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Difendere</w:t>
            </w:r>
            <w:r>
              <w:t xml:space="preserve"> l’uso delle energie rinnovabili.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  <w:rPr>
                <w:b/>
              </w:rPr>
            </w:pPr>
          </w:p>
        </w:tc>
      </w:tr>
    </w:tbl>
    <w:p w:rsidR="00DB0A44" w:rsidRDefault="00DB0A44"/>
    <w:p w:rsidR="00DB0A44" w:rsidRDefault="00000000">
      <w:pPr>
        <w:spacing w:after="160" w:line="259" w:lineRule="auto"/>
      </w:pPr>
      <w:r>
        <w:br w:type="page"/>
      </w:r>
    </w:p>
    <w:tbl>
      <w:tblPr>
        <w:tblW w:w="15168" w:type="dxa"/>
        <w:tblLayout w:type="fixed"/>
        <w:tblLook w:val="0000" w:firstRow="0" w:lastRow="0" w:firstColumn="0" w:lastColumn="0" w:noHBand="0" w:noVBand="0"/>
      </w:tblPr>
      <w:tblGrid>
        <w:gridCol w:w="2408"/>
        <w:gridCol w:w="2551"/>
        <w:gridCol w:w="2552"/>
        <w:gridCol w:w="2552"/>
        <w:gridCol w:w="2553"/>
        <w:gridCol w:w="2552"/>
      </w:tblGrid>
      <w:tr w:rsidR="00DB0A44" w:rsidTr="00A15FE5">
        <w:trPr>
          <w:trHeight w:val="107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pageBreakBefore/>
              <w:widowControl w:val="0"/>
              <w:jc w:val="center"/>
            </w:pPr>
            <w:r>
              <w:rPr>
                <w:b/>
              </w:rPr>
              <w:lastRenderedPageBreak/>
              <w:t>TRAGUARDO per lo SVILUPPO della COMPETENZA</w:t>
            </w:r>
          </w:p>
          <w:p w:rsidR="00DB0A44" w:rsidRDefault="00000000">
            <w:pPr>
              <w:widowControl w:val="0"/>
              <w:spacing w:line="259" w:lineRule="auto"/>
              <w:jc w:val="center"/>
            </w:pPr>
            <w:r>
              <w:rPr>
                <w:rFonts w:eastAsia="Calibri" w:cs="Calibri"/>
                <w:b/>
              </w:rPr>
              <w:t>riferito all’insegnamento trasversale dell’educazione civica</w:t>
            </w: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spacing w:line="276" w:lineRule="auto"/>
              <w:jc w:val="both"/>
            </w:pPr>
            <w:r>
              <w:rPr>
                <w:b/>
                <w:color w:val="000000"/>
              </w:rPr>
              <w:t>G. È in grado di distinguere i diversi devices e di utilizzarli correttamente, di rispettare i comportamenti nella rete e navigare in modo sicuro.</w:t>
            </w:r>
          </w:p>
        </w:tc>
      </w:tr>
      <w:tr w:rsidR="00DB0A44" w:rsidTr="00A15FE5">
        <w:trPr>
          <w:trHeight w:val="440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  <w:u w:val="single"/>
              </w:rPr>
              <w:t xml:space="preserve">Abbinamenti del </w:t>
            </w:r>
            <w:r>
              <w:rPr>
                <w:b/>
              </w:rPr>
              <w:t xml:space="preserve">Traguardo di </w:t>
            </w:r>
          </w:p>
          <w:p w:rsidR="00DB0A44" w:rsidRDefault="00000000">
            <w:pPr>
              <w:widowControl w:val="0"/>
              <w:jc w:val="center"/>
            </w:pPr>
            <w:r>
              <w:t>Ed. Civica con quello/i tratti dalle Indicazioni Nazionali</w:t>
            </w: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3ª</w:t>
            </w:r>
          </w:p>
          <w:p w:rsidR="00DB0A44" w:rsidRDefault="00000000">
            <w:pPr>
              <w:widowControl w:val="0"/>
            </w:pPr>
            <w:r>
              <w:rPr>
                <w:rFonts w:eastAsia="Helvetica Neue" w:cs="Helvetica Neue"/>
                <w:b/>
              </w:rPr>
              <w:t>G 1</w:t>
            </w:r>
            <w:r>
              <w:rPr>
                <w:rFonts w:eastAsia="Helvetica Neue" w:cs="Helvetica Neue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Riconoscere le funzioni principali </w:t>
            </w:r>
            <w:r>
              <w:t>delle parti del computer.</w:t>
            </w:r>
            <w:r>
              <w:rPr>
                <w:b/>
              </w:rPr>
              <w:t xml:space="preserve"> </w:t>
            </w:r>
            <w:r>
              <w:rPr>
                <w:color w:val="222A35"/>
              </w:rPr>
              <w:t>Riferimento (Tecnologia)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G 2 Conoscere i diversi device e utilizzarli adeguatamente.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i/>
                <w:color w:val="000000"/>
              </w:rPr>
              <w:t>Riferimento Italiano/Matematica/Tecnologia</w:t>
            </w:r>
          </w:p>
          <w:p w:rsidR="00DB0A44" w:rsidRDefault="00DB0A44">
            <w:pPr>
              <w:widowControl w:val="0"/>
            </w:pPr>
          </w:p>
        </w:tc>
      </w:tr>
      <w:tr w:rsidR="00DB0A44" w:rsidTr="00A15FE5">
        <w:trPr>
          <w:trHeight w:val="440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DB0A44">
            <w:pPr>
              <w:widowControl w:val="0"/>
              <w:spacing w:line="276" w:lineRule="auto"/>
            </w:pP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5ª</w:t>
            </w:r>
          </w:p>
          <w:p w:rsidR="00DB0A44" w:rsidRDefault="00000000">
            <w:pPr>
              <w:widowControl w:val="0"/>
            </w:pPr>
            <w:r>
              <w:rPr>
                <w:rFonts w:eastAsia="Helvetica Neue" w:cs="Helvetica Neue"/>
                <w:b/>
              </w:rPr>
              <w:t>G 1</w:t>
            </w:r>
            <w:r>
              <w:rPr>
                <w:rFonts w:eastAsia="Helvetica Neue" w:cs="Helvetica Neue"/>
              </w:rPr>
              <w:t xml:space="preserve"> </w:t>
            </w:r>
            <w:r>
              <w:t>Riconoscere le funzioni principali di una nuova applicazione informatica</w:t>
            </w:r>
            <w:r>
              <w:rPr>
                <w:b/>
              </w:rPr>
              <w:t xml:space="preserve">. </w:t>
            </w:r>
            <w:r>
              <w:rPr>
                <w:color w:val="222A35"/>
              </w:rPr>
              <w:t>Riferimento (Tecnologia)</w:t>
            </w:r>
          </w:p>
          <w:p w:rsidR="00DB0A44" w:rsidRDefault="00000000">
            <w:pPr>
              <w:widowControl w:val="0"/>
            </w:pPr>
            <w:r>
              <w:rPr>
                <w:b/>
                <w:highlight w:val="white"/>
              </w:rPr>
              <w:t>G 2 Conoscere e utilizzare in modo sicuro i diversi device e le diverse applicazioni.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i/>
                <w:color w:val="000000"/>
              </w:rPr>
              <w:t>Riferimento Italiano/Matematica/Tecnologia</w:t>
            </w:r>
          </w:p>
          <w:p w:rsidR="00DB0A44" w:rsidRDefault="00DB0A44">
            <w:pPr>
              <w:widowControl w:val="0"/>
              <w:rPr>
                <w:highlight w:val="white"/>
              </w:rPr>
            </w:pPr>
          </w:p>
          <w:p w:rsidR="00DB0A44" w:rsidRDefault="00000000">
            <w:pPr>
              <w:widowControl w:val="0"/>
            </w:pPr>
            <w:r>
              <w:rPr>
                <w:highlight w:val="white"/>
              </w:rPr>
              <w:t xml:space="preserve"> Rappresentare i dati dell’osservazione attraverso tabelle, mappe, diagrammi, disegni, </w:t>
            </w:r>
            <w:proofErr w:type="gramStart"/>
            <w:r>
              <w:rPr>
                <w:highlight w:val="white"/>
              </w:rPr>
              <w:t>testi.F</w:t>
            </w:r>
            <w:proofErr w:type="gramEnd"/>
            <w:r>
              <w:rPr>
                <w:highlight w:val="white"/>
              </w:rPr>
              <w:t>1 tecno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color w:val="7030A0"/>
                <w:highlight w:val="white"/>
              </w:rPr>
              <w:t>Riconoscere e riflettere su caratteristiche, funzioni e limiti della tecnologia attuale. Potenziare le abilità e le conoscenze pratiche per utilizzare le nuove tecnologie.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color w:val="7030A0"/>
              </w:rPr>
              <w:t>Utilizzare con responsabilità le tecnologie per ricercare dati e informazioni</w:t>
            </w:r>
            <w:r>
              <w:rPr>
                <w:b/>
                <w:color w:val="7030A0"/>
              </w:rPr>
              <w:t xml:space="preserve"> nell’esercizio di una reale Cittadinanza digitale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b/>
                <w:color w:val="7030A0"/>
              </w:rPr>
              <w:t>Utilizzare la videoscrittura per i propri testi, curandone l’impaginazione; scrivere testi digitali (ad es. e-mail, post di blog, presentazioni), anche come supporto all’esposizione orale.</w:t>
            </w:r>
          </w:p>
        </w:tc>
      </w:tr>
      <w:tr w:rsidR="00DB0A44" w:rsidTr="00A15FE5">
        <w:trPr>
          <w:trHeight w:val="5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1ª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2ª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3ª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4ª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5ª</w:t>
            </w:r>
          </w:p>
        </w:tc>
      </w:tr>
      <w:tr w:rsidR="00DB0A44" w:rsidTr="00A15FE5">
        <w:trPr>
          <w:trHeight w:val="316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jc w:val="center"/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G1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funzioni principali del computer e delle sue parti.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semplici programmi o giochi didattici per l’uso del mouse e della tastiera.</w:t>
            </w:r>
          </w:p>
          <w:p w:rsidR="00DB0A44" w:rsidRDefault="00DB0A44">
            <w:pPr>
              <w:widowControl w:val="0"/>
            </w:pPr>
          </w:p>
          <w:p w:rsidR="00DB0A44" w:rsidRDefault="00DB0A44" w:rsidP="005325A7">
            <w:pPr>
              <w:widowControl w:val="0"/>
              <w:rPr>
                <w:b/>
                <w:strike/>
                <w:shd w:val="clear" w:color="auto" w:fill="FFFF0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G1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funzioni principali del computer e delle sue parti.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semplici programmi di scrittura e grafica.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  <w:p w:rsidR="00DB0A44" w:rsidRDefault="00DB0A44">
            <w:pPr>
              <w:widowControl w:val="0"/>
              <w:spacing w:before="240" w:line="276" w:lineRule="auto"/>
            </w:pPr>
          </w:p>
          <w:p w:rsidR="00DB0A44" w:rsidRDefault="00DB0A44">
            <w:pPr>
              <w:widowControl w:val="0"/>
              <w:spacing w:before="240" w:line="276" w:lineRule="auto"/>
            </w:pPr>
          </w:p>
          <w:p w:rsidR="00DB0A44" w:rsidRDefault="00DB0A44">
            <w:pPr>
              <w:widowControl w:val="0"/>
              <w:spacing w:before="240" w:line="276" w:lineRule="auto"/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G2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regole per un uso adeguato di semplici giochi con PC, tablet, smartphone.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Utilizzare </w:t>
            </w:r>
            <w:r>
              <w:t>le procedure adeguate ai diversi tipi di device per programmi o giochi didattici.</w:t>
            </w:r>
          </w:p>
          <w:p w:rsidR="00DB0A44" w:rsidRDefault="00DB0A44">
            <w:pPr>
              <w:widowControl w:val="0"/>
              <w:spacing w:before="240" w:line="276" w:lineRule="auto"/>
            </w:pP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G1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funzioni principali di una nuova applicazione.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semplici procedure (per scrivere o disegnare).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Argomentare </w:t>
            </w:r>
            <w:r>
              <w:t>l’esperienza vissuta.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G2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i </w:t>
            </w:r>
            <w:r w:rsidR="00365648">
              <w:t xml:space="preserve">più diffusi </w:t>
            </w:r>
            <w:r>
              <w:t>mezzi di comunicazione e saperli utilizzare.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Utilizzare </w:t>
            </w:r>
            <w:r>
              <w:t>le procedure adeguate ai diversi tipi di device e software per scopi didattici.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circa i vari dispositivi e programmi utilizzati.</w:t>
            </w:r>
          </w:p>
          <w:p w:rsidR="00DB0A44" w:rsidRDefault="00DB0A44">
            <w:pPr>
              <w:widowControl w:val="0"/>
              <w:spacing w:before="240" w:line="276" w:lineRule="auto"/>
              <w:rPr>
                <w:b/>
              </w:rPr>
            </w:pP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G1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funzioni del computer e di nuove applicazioni.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semplici procedure (per presentare, condividere documenti, collaborare…).</w:t>
            </w:r>
          </w:p>
          <w:p w:rsidR="00DB0A44" w:rsidRDefault="00000000">
            <w:pPr>
              <w:widowControl w:val="0"/>
              <w:spacing w:before="240"/>
            </w:pPr>
            <w:r>
              <w:rPr>
                <w:b/>
              </w:rPr>
              <w:t>Argomentare</w:t>
            </w:r>
            <w:r>
              <w:t xml:space="preserve"> le procedure eseguite per realizzare un elaborato digitale.</w:t>
            </w: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DB0A44">
            <w:pPr>
              <w:widowControl w:val="0"/>
              <w:jc w:val="center"/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G2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i </w:t>
            </w:r>
            <w:r w:rsidR="00365648">
              <w:t xml:space="preserve">più diffusi </w:t>
            </w:r>
            <w:r>
              <w:t>mezzi di comunicazione utilizzandoli nel rispetto di sé e dell’altro.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le procedure adeguate ai vari tipi di device e software per apprendere dalla rete e comunicare con compagni e insegnanti. 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Giudicare</w:t>
            </w:r>
            <w:r>
              <w:t xml:space="preserve"> i mezzi utilizzati.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G1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funzioni del computer e di nuove applicazioni.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le procedure apprese per accedere e utilizzare applicazioni informatiche, anche in realtà aumentata (3D).</w:t>
            </w:r>
          </w:p>
          <w:p w:rsidR="00DB0A44" w:rsidRDefault="00000000">
            <w:pPr>
              <w:widowControl w:val="0"/>
              <w:spacing w:before="240"/>
            </w:pPr>
            <w:r>
              <w:rPr>
                <w:b/>
              </w:rPr>
              <w:t>Argomentare</w:t>
            </w:r>
            <w:r>
              <w:t xml:space="preserve"> in maniera chiara le procedure eseguite per realizzare un elaborato digitale.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G2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le informazioni utili alla realizzazione di un progetto.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Scegliere </w:t>
            </w:r>
            <w:r>
              <w:t>fra i</w:t>
            </w:r>
            <w:r w:rsidR="00365648">
              <w:t xml:space="preserve"> più diffusi </w:t>
            </w:r>
            <w:r>
              <w:t>mezzi di comunicazione</w:t>
            </w:r>
            <w:r w:rsidR="00365648">
              <w:t>,</w:t>
            </w:r>
            <w:r>
              <w:t xml:space="preserve"> quelli più adatti ai diversi scopi utilizzandoli nel rispetto</w:t>
            </w:r>
          </w:p>
          <w:p w:rsidR="00DB0A44" w:rsidRDefault="00000000">
            <w:pPr>
              <w:widowControl w:val="0"/>
            </w:pPr>
            <w:r>
              <w:t>di sé e dell’altro.</w:t>
            </w:r>
          </w:p>
          <w:p w:rsidR="00C80C16" w:rsidRDefault="00C80C16">
            <w:pPr>
              <w:widowControl w:val="0"/>
            </w:pPr>
            <w:r w:rsidRPr="00C80C16">
              <w:rPr>
                <w:b/>
                <w:bCs/>
              </w:rPr>
              <w:t>Scegliere</w:t>
            </w:r>
            <w:r>
              <w:t xml:space="preserve"> le informazioni utili alla realizzazione di un progetto fra i mezzi di comunicazione più diffusi nel rispetto di sé e dell’altro.</w:t>
            </w:r>
          </w:p>
          <w:p w:rsidR="00C80C16" w:rsidRDefault="00C80C16">
            <w:pPr>
              <w:widowControl w:val="0"/>
              <w:rPr>
                <w:b/>
                <w:shd w:val="clear" w:color="auto" w:fill="FFFF00"/>
              </w:rPr>
            </w:pPr>
          </w:p>
          <w:p w:rsidR="00C80C16" w:rsidRDefault="00C80C16">
            <w:pPr>
              <w:widowControl w:val="0"/>
              <w:rPr>
                <w:b/>
                <w:shd w:val="clear" w:color="auto" w:fill="FFFF00"/>
              </w:rPr>
            </w:pPr>
          </w:p>
          <w:p w:rsidR="00C80C16" w:rsidRDefault="00C80C16">
            <w:pPr>
              <w:widowControl w:val="0"/>
              <w:rPr>
                <w:b/>
                <w:shd w:val="clear" w:color="auto" w:fill="FFFF00"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Organizzare</w:t>
            </w:r>
            <w:r>
              <w:t xml:space="preserve"> un’uscita, reale o virtuale, reperendo notizie e informazioni da internet.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procedure adeguate ai diversi tipi di device e software per comunicare e condividere materiali ed elaborati.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scelte organizzative prese per organizzare l’uscita.</w:t>
            </w:r>
          </w:p>
          <w:p w:rsidR="00DB0A44" w:rsidRDefault="00000000">
            <w:pPr>
              <w:widowControl w:val="0"/>
            </w:pPr>
            <w:r>
              <w:rPr>
                <w:b/>
                <w:bCs/>
              </w:rPr>
              <w:t>Giustificare</w:t>
            </w:r>
            <w:r>
              <w:t xml:space="preserve"> le scelte adottate.</w:t>
            </w:r>
          </w:p>
        </w:tc>
      </w:tr>
      <w:tr w:rsidR="00DB0A44" w:rsidTr="00A15FE5">
        <w:trPr>
          <w:trHeight w:val="107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pageBreakBefore/>
              <w:widowControl w:val="0"/>
              <w:jc w:val="center"/>
            </w:pPr>
            <w:r>
              <w:lastRenderedPageBreak/>
              <w:br w:type="page"/>
            </w:r>
            <w:r>
              <w:rPr>
                <w:b/>
              </w:rPr>
              <w:t>TRAGUARDO per lo SVILUPPO della COMPETENZA</w:t>
            </w:r>
          </w:p>
          <w:p w:rsidR="00DB0A44" w:rsidRDefault="00000000">
            <w:pPr>
              <w:widowControl w:val="0"/>
              <w:spacing w:line="259" w:lineRule="auto"/>
              <w:jc w:val="center"/>
            </w:pPr>
            <w:r>
              <w:rPr>
                <w:rFonts w:eastAsia="Calibri" w:cs="Calibri"/>
                <w:b/>
              </w:rPr>
              <w:t>riferito all’insegnamento trasversale dell’educazione civica</w:t>
            </w: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spacing w:line="276" w:lineRule="auto"/>
              <w:jc w:val="both"/>
            </w:pPr>
            <w:r>
              <w:rPr>
                <w:b/>
                <w:color w:val="000000"/>
              </w:rPr>
              <w:t xml:space="preserve">H. È in grado di comprendere il concetto di dato e di individuare le informazioni corrette o errate, anche nel confronto con altre fonti. </w:t>
            </w:r>
          </w:p>
        </w:tc>
      </w:tr>
      <w:tr w:rsidR="00DB0A44" w:rsidTr="00A15FE5">
        <w:trPr>
          <w:trHeight w:val="440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  <w:u w:val="single"/>
              </w:rPr>
              <w:t xml:space="preserve">Abbinamenti del </w:t>
            </w:r>
            <w:r>
              <w:rPr>
                <w:b/>
              </w:rPr>
              <w:t xml:space="preserve">Traguardo di </w:t>
            </w: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Ed. Civica con quello/i tratti dalle Indicazioni Nazionali</w:t>
            </w: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3ª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H 1</w:t>
            </w:r>
            <w:r>
              <w:t xml:space="preserve"> Individuare le fonti e le risorse adeguate, raccogliendo e valutando i dati.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i/>
                <w:color w:val="000000"/>
              </w:rPr>
              <w:t>Riferimento Italiano/Matematica/Storia/Tecnologia</w:t>
            </w:r>
          </w:p>
          <w:p w:rsidR="00DB0A44" w:rsidRDefault="00DB0A44">
            <w:pPr>
              <w:widowControl w:val="0"/>
            </w:pPr>
          </w:p>
        </w:tc>
      </w:tr>
      <w:tr w:rsidR="00DB0A44" w:rsidTr="00A15FE5">
        <w:trPr>
          <w:trHeight w:val="440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DB0A44">
            <w:pPr>
              <w:widowControl w:val="0"/>
              <w:spacing w:line="276" w:lineRule="auto"/>
            </w:pP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5ª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H 1 </w:t>
            </w:r>
            <w:r>
              <w:t>Analizzare, confrontare e valutare criticamente la credibilità e l'affidabilità delle fonti di dati, informazioni e contenuti digitali.</w:t>
            </w:r>
          </w:p>
          <w:p w:rsidR="00DB0A44" w:rsidRDefault="00000000">
            <w:pPr>
              <w:widowControl w:val="0"/>
            </w:pPr>
            <w:r>
              <w:t xml:space="preserve"> </w:t>
            </w:r>
            <w:r>
              <w:rPr>
                <w:i/>
                <w:color w:val="000000"/>
              </w:rPr>
              <w:t>Riferimento Italiano/Matematica/Storia/Tecnologia</w:t>
            </w:r>
          </w:p>
          <w:p w:rsidR="00DB0A44" w:rsidRDefault="00DB0A44">
            <w:pPr>
              <w:widowControl w:val="0"/>
            </w:pPr>
          </w:p>
        </w:tc>
      </w:tr>
      <w:tr w:rsidR="00DB0A44" w:rsidTr="00A15FE5">
        <w:trPr>
          <w:trHeight w:val="5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1ª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2ª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3ª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4ª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5ª</w:t>
            </w:r>
          </w:p>
        </w:tc>
      </w:tr>
      <w:tr w:rsidR="00DB0A44" w:rsidTr="00A15FE5">
        <w:trPr>
          <w:trHeight w:val="226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rPr>
                <w:strike/>
                <w:shd w:val="clear" w:color="auto" w:fill="FFFF00"/>
              </w:rPr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H 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 Cogliere</w:t>
            </w:r>
            <w:r>
              <w:t xml:space="preserve"> le potenzialità offerte dalla tecnologia. 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Utilizzare le procedure</w:t>
            </w:r>
            <w:r>
              <w:t xml:space="preserve"> funzionali ai diversi dispositivi</w:t>
            </w:r>
          </w:p>
          <w:p w:rsidR="00DB0A44" w:rsidRDefault="00000000">
            <w:pPr>
              <w:widowControl w:val="0"/>
            </w:pPr>
            <w:r>
              <w:t>tecnologici.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Motivare l</w:t>
            </w:r>
            <w:r>
              <w:t>e proprie scelte nell’utilizzo di semplici</w:t>
            </w:r>
          </w:p>
          <w:p w:rsidR="00DB0A44" w:rsidRDefault="00000000">
            <w:pPr>
              <w:widowControl w:val="0"/>
            </w:pPr>
            <w:r>
              <w:t>mezzi tecnologici.</w:t>
            </w:r>
          </w:p>
          <w:p w:rsidR="00DB0A44" w:rsidRDefault="00DB0A44">
            <w:pPr>
              <w:widowControl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H 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 xml:space="preserve">nell’uso di Internet un mezzo importante di informazione. 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Formulare </w:t>
            </w:r>
            <w:r>
              <w:t>le regole per l’utilizzo responsabile internet per approfondimenti di studio.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circa l’uso di internet a scuola e a casa per apprendere.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  <w:color w:val="222A35"/>
              </w:rPr>
              <w:t>H1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Internet come mezzo importante di informazione che però può presentare anche dati non sempre corretti.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Ricavare </w:t>
            </w:r>
            <w:r>
              <w:t>informazioni utili allo studio e all’approfondimento di argomenti trattati.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Analizzare </w:t>
            </w:r>
            <w:r>
              <w:t>informazioni differenti circa uno stesso argomento.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Formulare </w:t>
            </w:r>
            <w:r>
              <w:t xml:space="preserve">le regole </w:t>
            </w:r>
            <w:r>
              <w:lastRenderedPageBreak/>
              <w:t>per l’utilizzo responsabile di internet per approfondimenti di studio.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nelle informazioni ricavate dalla rete (Fake News).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le proprie scelte nella ricerca di informazioni.</w:t>
            </w:r>
          </w:p>
          <w:p w:rsidR="00DB0A44" w:rsidRDefault="00DB0A44">
            <w:pPr>
              <w:widowControl w:val="0"/>
              <w:rPr>
                <w:color w:val="7030A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H1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Internet come mezzo importante di informazione che però può presentare anche dati non sempre corretti.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Selezionare </w:t>
            </w:r>
            <w:r>
              <w:t>informazioni utili allo studio e all’approfondimento di argomenti trattati.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Confrontare, </w:t>
            </w:r>
            <w:r>
              <w:t xml:space="preserve">su uno stesso argomento, informazioni ricavabili da più fonti, </w:t>
            </w:r>
            <w:r>
              <w:lastRenderedPageBreak/>
              <w:t>selezionando quelle ritenute più significative ed affidabili.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nelle informazioni ricavate dalla rete (Fake News).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Criticare</w:t>
            </w:r>
            <w:r>
              <w:t xml:space="preserve"> le proprie e le altrui scelte.</w:t>
            </w:r>
          </w:p>
          <w:p w:rsidR="00DB0A44" w:rsidRDefault="00DB0A44">
            <w:pPr>
              <w:widowControl w:val="0"/>
              <w:rPr>
                <w:b/>
                <w:color w:val="7030A0"/>
              </w:rPr>
            </w:pPr>
          </w:p>
          <w:p w:rsidR="00DB0A44" w:rsidRDefault="00DB0A44">
            <w:pPr>
              <w:widowControl w:val="0"/>
              <w:rPr>
                <w:b/>
              </w:rPr>
            </w:pPr>
          </w:p>
        </w:tc>
      </w:tr>
    </w:tbl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p w:rsidR="00DB0A44" w:rsidRDefault="00DB0A44"/>
    <w:tbl>
      <w:tblPr>
        <w:tblW w:w="15309" w:type="dxa"/>
        <w:tblLayout w:type="fixed"/>
        <w:tblLook w:val="0000" w:firstRow="0" w:lastRow="0" w:firstColumn="0" w:lastColumn="0" w:noHBand="0" w:noVBand="0"/>
      </w:tblPr>
      <w:tblGrid>
        <w:gridCol w:w="2273"/>
        <w:gridCol w:w="135"/>
        <w:gridCol w:w="2449"/>
        <w:gridCol w:w="129"/>
        <w:gridCol w:w="2458"/>
        <w:gridCol w:w="122"/>
        <w:gridCol w:w="2466"/>
        <w:gridCol w:w="114"/>
        <w:gridCol w:w="2472"/>
        <w:gridCol w:w="108"/>
        <w:gridCol w:w="2479"/>
        <w:gridCol w:w="104"/>
      </w:tblGrid>
      <w:tr w:rsidR="00DB0A44" w:rsidTr="00A15FE5">
        <w:trPr>
          <w:trHeight w:val="1076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TRAGUARDO per lo SVILUPPO della COMPETENZA</w:t>
            </w:r>
          </w:p>
          <w:p w:rsidR="00DB0A44" w:rsidRDefault="00000000">
            <w:pPr>
              <w:widowControl w:val="0"/>
              <w:spacing w:line="259" w:lineRule="auto"/>
              <w:jc w:val="center"/>
            </w:pPr>
            <w:r>
              <w:rPr>
                <w:rFonts w:eastAsia="Calibri" w:cs="Calibri"/>
                <w:b/>
              </w:rPr>
              <w:t>riferito all’insegnamento trasversale dell’educazione civica</w:t>
            </w:r>
          </w:p>
        </w:tc>
        <w:tc>
          <w:tcPr>
            <w:tcW w:w="129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spacing w:line="276" w:lineRule="auto"/>
              <w:jc w:val="both"/>
            </w:pPr>
            <w:r>
              <w:rPr>
                <w:b/>
                <w:color w:val="000000"/>
              </w:rPr>
              <w:t xml:space="preserve">I. Sa distinguere l’identità digitale da un’identità reale e sa applicare le regole sulla </w:t>
            </w:r>
            <w:proofErr w:type="gramStart"/>
            <w:r>
              <w:rPr>
                <w:b/>
                <w:color w:val="000000"/>
              </w:rPr>
              <w:t>privacy  [</w:t>
            </w:r>
            <w:proofErr w:type="gramEnd"/>
            <w:r>
              <w:rPr>
                <w:b/>
                <w:color w:val="000000"/>
              </w:rPr>
              <w:t>…].</w:t>
            </w:r>
          </w:p>
        </w:tc>
      </w:tr>
      <w:tr w:rsidR="00DB0A44" w:rsidTr="00A15FE5">
        <w:trPr>
          <w:trHeight w:val="440"/>
        </w:trPr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  <w:u w:val="single"/>
              </w:rPr>
              <w:t xml:space="preserve">Abbinamenti del </w:t>
            </w:r>
            <w:r>
              <w:rPr>
                <w:b/>
              </w:rPr>
              <w:t xml:space="preserve">Traguardo di </w:t>
            </w: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Ed. Civica con quello/i tratti dalle Indicazioni Nazionali</w:t>
            </w:r>
          </w:p>
        </w:tc>
        <w:tc>
          <w:tcPr>
            <w:tcW w:w="129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3ª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I 1 </w:t>
            </w:r>
            <w:r>
              <w:t>Acquisire il concetto di identità personale.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i/>
                <w:color w:val="000000"/>
              </w:rPr>
              <w:t>Riferimento Italiano/Storia/Tecnologia</w:t>
            </w:r>
          </w:p>
          <w:p w:rsidR="00DB0A44" w:rsidRDefault="00DB0A44">
            <w:pPr>
              <w:widowControl w:val="0"/>
            </w:pPr>
          </w:p>
        </w:tc>
      </w:tr>
      <w:tr w:rsidR="00DB0A44" w:rsidTr="00A15FE5">
        <w:trPr>
          <w:trHeight w:val="440"/>
        </w:trPr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DB0A44">
            <w:pPr>
              <w:widowControl w:val="0"/>
              <w:spacing w:line="276" w:lineRule="auto"/>
            </w:pPr>
          </w:p>
        </w:tc>
        <w:tc>
          <w:tcPr>
            <w:tcW w:w="129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5ª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I 1</w:t>
            </w:r>
            <w:r>
              <w:t xml:space="preserve"> </w:t>
            </w:r>
            <w:r>
              <w:rPr>
                <w:b/>
                <w:color w:val="222A35"/>
              </w:rPr>
              <w:t xml:space="preserve">Consolidare il concetto di identità personale (consapevolezza del </w:t>
            </w:r>
            <w:proofErr w:type="spellStart"/>
            <w:r>
              <w:rPr>
                <w:b/>
                <w:color w:val="222A35"/>
              </w:rPr>
              <w:t>sè</w:t>
            </w:r>
            <w:proofErr w:type="spellEnd"/>
            <w:r>
              <w:rPr>
                <w:b/>
                <w:color w:val="222A35"/>
              </w:rPr>
              <w:t>) e avviare alla comprensione dell’identità digitale.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i/>
                <w:color w:val="000000"/>
              </w:rPr>
              <w:t>Riferimento Italiano/Storia/Tecnologia</w:t>
            </w:r>
          </w:p>
          <w:p w:rsidR="00DB0A44" w:rsidRDefault="00DB0A44">
            <w:pPr>
              <w:widowControl w:val="0"/>
              <w:rPr>
                <w:color w:val="000000"/>
              </w:rPr>
            </w:pPr>
          </w:p>
        </w:tc>
      </w:tr>
      <w:tr w:rsidR="00DB0A44" w:rsidTr="00A15FE5">
        <w:trPr>
          <w:trHeight w:val="580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1ª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2ª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3ª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4ª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5ª</w:t>
            </w:r>
          </w:p>
        </w:tc>
      </w:tr>
      <w:tr w:rsidR="00DB0A44" w:rsidTr="00A15FE5">
        <w:trPr>
          <w:trHeight w:val="2259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jc w:val="center"/>
            </w:pP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I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 xml:space="preserve">l’importanza del ruolo e del supporto dell’adulto per utilizzare le nuove tecnologie. 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Scegliere </w:t>
            </w:r>
            <w:r>
              <w:t>situazioni in cui è necessario richiedere l’intervento e il supporto dell’adulto nell’uso di nuove tecnologie.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I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l’importanza del ruolo e del supporto dell’adulto per utilizzare le nuove tecnologie.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situazioni in cui è necessario richiedere</w:t>
            </w:r>
          </w:p>
          <w:p w:rsidR="00DB0A44" w:rsidRDefault="00000000">
            <w:pPr>
              <w:widowControl w:val="0"/>
            </w:pPr>
            <w:r>
              <w:t>l’intervento e il supporto dell’adulto nel contesto della</w:t>
            </w:r>
          </w:p>
          <w:p w:rsidR="00DB0A44" w:rsidRDefault="00000000">
            <w:pPr>
              <w:widowControl w:val="0"/>
            </w:pPr>
            <w:r>
              <w:t>comunicazione on line.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rPr>
                <w:b/>
              </w:rPr>
              <w:t xml:space="preserve">                  I 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Identificare </w:t>
            </w:r>
            <w:r>
              <w:t>i propri dati personali che costituiscono l’identità personale.</w:t>
            </w:r>
            <w:r>
              <w:rPr>
                <w:b/>
              </w:rPr>
              <w:t xml:space="preserve"> 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Analizzare </w:t>
            </w:r>
            <w:r>
              <w:t>i propri dati personali.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circa l’uso dei dati personali.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I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Identificare </w:t>
            </w:r>
            <w:r>
              <w:t>i propri dati personali che costituiscono l’identità digitale.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Analizzare </w:t>
            </w:r>
            <w:r>
              <w:t>i propri dati digitali.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circa l’uso dei dati virtuali.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I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la differenza fra la propria identità personale e quella digitale.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Organizzare </w:t>
            </w:r>
            <w:r>
              <w:t>i propri dati personali e digitali in modo distinguerli e utilizzarli nei contesti adeguati.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l’uso dei propri dati in contesti virtuali.</w:t>
            </w:r>
          </w:p>
        </w:tc>
      </w:tr>
      <w:tr w:rsidR="00DB0A44" w:rsidTr="00A15FE5">
        <w:trPr>
          <w:gridAfter w:val="1"/>
          <w:wAfter w:w="104" w:type="dxa"/>
          <w:trHeight w:val="107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pageBreakBefore/>
              <w:widowControl w:val="0"/>
              <w:jc w:val="center"/>
            </w:pPr>
            <w:r>
              <w:lastRenderedPageBreak/>
              <w:br w:type="page"/>
            </w: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TRAGUARDO per lo SVILUPPO della COMPETENZA</w:t>
            </w:r>
          </w:p>
          <w:p w:rsidR="00DB0A44" w:rsidRDefault="00000000">
            <w:pPr>
              <w:widowControl w:val="0"/>
              <w:spacing w:line="259" w:lineRule="auto"/>
              <w:jc w:val="center"/>
            </w:pPr>
            <w:r>
              <w:rPr>
                <w:rFonts w:eastAsia="Calibri" w:cs="Calibri"/>
                <w:b/>
              </w:rPr>
              <w:t>riferito all’insegnamento trasversale dell’educazione civica</w:t>
            </w:r>
          </w:p>
        </w:tc>
        <w:tc>
          <w:tcPr>
            <w:tcW w:w="129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spacing w:line="276" w:lineRule="auto"/>
              <w:jc w:val="both"/>
            </w:pPr>
            <w:r>
              <w:rPr>
                <w:b/>
                <w:color w:val="000000"/>
              </w:rPr>
              <w:t xml:space="preserve">J. Prende piena consapevolezza dell’identità digitale come valore </w:t>
            </w:r>
            <w:proofErr w:type="gramStart"/>
            <w:r>
              <w:rPr>
                <w:b/>
                <w:color w:val="000000"/>
              </w:rPr>
              <w:t>individuale  [...]</w:t>
            </w:r>
            <w:proofErr w:type="gramEnd"/>
            <w:r>
              <w:rPr>
                <w:b/>
                <w:color w:val="000000"/>
              </w:rPr>
              <w:t>.</w:t>
            </w:r>
          </w:p>
        </w:tc>
      </w:tr>
      <w:tr w:rsidR="00DB0A44" w:rsidTr="00A15FE5">
        <w:trPr>
          <w:gridAfter w:val="1"/>
          <w:wAfter w:w="104" w:type="dxa"/>
          <w:trHeight w:val="440"/>
        </w:trPr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  <w:u w:val="single"/>
              </w:rPr>
              <w:t xml:space="preserve">Abbinamenti del </w:t>
            </w:r>
            <w:r>
              <w:rPr>
                <w:b/>
              </w:rPr>
              <w:t xml:space="preserve">Traguardo di </w:t>
            </w: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Ed. Civica con quello/i tratti dalle Indicazioni Nazionali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t xml:space="preserve"> </w:t>
            </w:r>
          </w:p>
        </w:tc>
        <w:tc>
          <w:tcPr>
            <w:tcW w:w="129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3ª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b/>
              </w:rPr>
              <w:t>J 1</w:t>
            </w:r>
            <w:r>
              <w:t xml:space="preserve"> Conoscere i media digitali e il loro ruolo nella comunicazione interpersonale: opportunità, rischi, diritto all’oblio, alla disconnessione e alla riservatezza.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i/>
                <w:color w:val="000000"/>
              </w:rPr>
              <w:t>Riferimento Italiano/Storia/Tecnologia</w:t>
            </w:r>
          </w:p>
          <w:p w:rsidR="00DB0A44" w:rsidRDefault="00DB0A44">
            <w:pPr>
              <w:widowControl w:val="0"/>
              <w:jc w:val="both"/>
              <w:rPr>
                <w:color w:val="000000"/>
              </w:rPr>
            </w:pPr>
          </w:p>
        </w:tc>
      </w:tr>
      <w:tr w:rsidR="00DB0A44" w:rsidTr="00A15FE5">
        <w:trPr>
          <w:gridAfter w:val="1"/>
          <w:wAfter w:w="104" w:type="dxa"/>
          <w:trHeight w:val="440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DB0A44">
            <w:pPr>
              <w:widowControl w:val="0"/>
              <w:spacing w:line="276" w:lineRule="auto"/>
            </w:pPr>
          </w:p>
        </w:tc>
        <w:tc>
          <w:tcPr>
            <w:tcW w:w="129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5ª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b/>
              </w:rPr>
              <w:t>J 1</w:t>
            </w:r>
            <w:r>
              <w:t xml:space="preserve"> Conoscere i media digitali e il loro ruolo nella comunicazione interpersonale: opportunità, rischi, diritto all’oblio, alla disconnessione e alla riservatezza.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i/>
                <w:color w:val="000000"/>
              </w:rPr>
              <w:t>Riferimento Italiano/Storia/Tecnologia</w:t>
            </w:r>
          </w:p>
          <w:p w:rsidR="00DB0A44" w:rsidRDefault="00DB0A44">
            <w:pPr>
              <w:widowControl w:val="0"/>
              <w:jc w:val="both"/>
              <w:rPr>
                <w:i/>
                <w:color w:val="000000"/>
              </w:rPr>
            </w:pPr>
          </w:p>
          <w:p w:rsidR="00DB0A44" w:rsidRDefault="00000000">
            <w:pPr>
              <w:widowControl w:val="0"/>
            </w:pPr>
            <w:r>
              <w:rPr>
                <w:color w:val="7030A0"/>
              </w:rPr>
              <w:t xml:space="preserve">Creare e gestire l'identità digitale, essere in grado di proteggere la propria reputazione, gestire e tutelare i dati che si producono attraverso diversi strumenti digitali, ambienti e servizi, rispettare i dati e le identità altrui; utilizzare e condividere informazioni personali identificabili proteggendo </w:t>
            </w:r>
            <w:proofErr w:type="gramStart"/>
            <w:r>
              <w:rPr>
                <w:color w:val="7030A0"/>
              </w:rPr>
              <w:t>se</w:t>
            </w:r>
            <w:proofErr w:type="gramEnd"/>
            <w:r>
              <w:rPr>
                <w:color w:val="7030A0"/>
              </w:rPr>
              <w:t xml:space="preserve"> stessi e gli altri.</w:t>
            </w:r>
          </w:p>
        </w:tc>
      </w:tr>
      <w:tr w:rsidR="00DB0A44" w:rsidTr="00A15FE5">
        <w:trPr>
          <w:gridAfter w:val="1"/>
          <w:wAfter w:w="104" w:type="dxa"/>
          <w:trHeight w:val="989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1ª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2ª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3ª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4ª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5ª</w:t>
            </w:r>
          </w:p>
        </w:tc>
      </w:tr>
      <w:tr w:rsidR="00DB0A44" w:rsidTr="00A15FE5">
        <w:trPr>
          <w:gridAfter w:val="1"/>
          <w:wAfter w:w="104" w:type="dxa"/>
          <w:trHeight w:val="1131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jc w:val="center"/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</w:pP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l’importanza di proteggere le informazioni personali.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Attribuire</w:t>
            </w:r>
            <w:r>
              <w:t xml:space="preserve"> valore ai propri dati personali.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circa i propri dati personali.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rPr>
                <w:b/>
              </w:rPr>
              <w:t xml:space="preserve">Individuare </w:t>
            </w:r>
            <w:r>
              <w:t>i dati che non vanno condivisi sulla rete.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Spiegare</w:t>
            </w:r>
            <w:r>
              <w:t xml:space="preserve"> perché molti dati personali non possono essere condivisi sulla rete. 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Chiarificare </w:t>
            </w:r>
            <w:r>
              <w:t>le proprie scelte.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rPr>
                <w:b/>
              </w:rPr>
              <w:t xml:space="preserve">Scegliere </w:t>
            </w:r>
            <w:r>
              <w:t>i dati che si possono condividere.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Formulare </w:t>
            </w:r>
            <w:r>
              <w:t>informazioni che si possono utilizzare in rete e che costituiscono la propria identità digitale.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proprie </w:t>
            </w:r>
            <w:r>
              <w:lastRenderedPageBreak/>
              <w:t>scelte.</w:t>
            </w:r>
          </w:p>
        </w:tc>
      </w:tr>
    </w:tbl>
    <w:p w:rsidR="00A15FE5" w:rsidRDefault="00A15FE5"/>
    <w:p w:rsidR="00A15FE5" w:rsidRDefault="00A15FE5"/>
    <w:p w:rsidR="00A15FE5" w:rsidRDefault="00A15FE5"/>
    <w:tbl>
      <w:tblPr>
        <w:tblW w:w="15205" w:type="dxa"/>
        <w:tblLayout w:type="fixed"/>
        <w:tblLook w:val="0000" w:firstRow="0" w:lastRow="0" w:firstColumn="0" w:lastColumn="0" w:noHBand="0" w:noVBand="0"/>
      </w:tblPr>
      <w:tblGrid>
        <w:gridCol w:w="2273"/>
        <w:gridCol w:w="2586"/>
        <w:gridCol w:w="2586"/>
        <w:gridCol w:w="2587"/>
        <w:gridCol w:w="2586"/>
        <w:gridCol w:w="2587"/>
      </w:tblGrid>
      <w:tr w:rsidR="00DB0A44" w:rsidTr="00A15FE5">
        <w:trPr>
          <w:trHeight w:val="107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TRAGUARDO per lo SVILUPPO della COMPETENZA</w:t>
            </w:r>
          </w:p>
          <w:p w:rsidR="00DB0A44" w:rsidRDefault="00000000">
            <w:pPr>
              <w:widowControl w:val="0"/>
              <w:spacing w:line="259" w:lineRule="auto"/>
              <w:jc w:val="center"/>
            </w:pPr>
            <w:r>
              <w:rPr>
                <w:rFonts w:eastAsia="Calibri" w:cs="Calibri"/>
                <w:b/>
              </w:rPr>
              <w:t>riferito all’insegnamento trasversale dell’educazione civica</w:t>
            </w:r>
          </w:p>
        </w:tc>
        <w:tc>
          <w:tcPr>
            <w:tcW w:w="12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spacing w:line="276" w:lineRule="auto"/>
              <w:jc w:val="both"/>
            </w:pPr>
            <w:r>
              <w:rPr>
                <w:b/>
                <w:color w:val="000000"/>
              </w:rPr>
              <w:t>K. È in grado di argomentare attraverso diversi sistemi di comunicazione.</w:t>
            </w:r>
          </w:p>
        </w:tc>
      </w:tr>
      <w:tr w:rsidR="00DB0A44" w:rsidTr="00A15FE5">
        <w:trPr>
          <w:trHeight w:val="440"/>
        </w:trPr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  <w:u w:val="single"/>
              </w:rPr>
              <w:t xml:space="preserve">Abbinamenti del </w:t>
            </w:r>
            <w:r>
              <w:rPr>
                <w:b/>
              </w:rPr>
              <w:t xml:space="preserve">Traguardo di </w:t>
            </w: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Ed. Civica con quello/i tratti dalle Indicazioni Nazionali</w:t>
            </w:r>
          </w:p>
        </w:tc>
        <w:tc>
          <w:tcPr>
            <w:tcW w:w="12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3ª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b/>
              </w:rPr>
              <w:t>K</w:t>
            </w:r>
            <w:r>
              <w:rPr>
                <w:b/>
                <w:color w:val="000000"/>
              </w:rPr>
              <w:t xml:space="preserve"> 1 </w:t>
            </w:r>
            <w:r>
              <w:t>Utilizzare i diversi sistemi di comunicazione in modo corretto e responsabile.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i/>
                <w:color w:val="000000"/>
              </w:rPr>
              <w:t>Riferimento Italiano/Inglese/Tecnologia</w:t>
            </w:r>
          </w:p>
          <w:p w:rsidR="00DB0A44" w:rsidRDefault="00DB0A44">
            <w:pPr>
              <w:widowControl w:val="0"/>
              <w:rPr>
                <w:color w:val="000000"/>
              </w:rPr>
            </w:pPr>
          </w:p>
        </w:tc>
      </w:tr>
      <w:tr w:rsidR="00DB0A44" w:rsidTr="00A15FE5">
        <w:trPr>
          <w:trHeight w:val="440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DB0A44">
            <w:pPr>
              <w:widowControl w:val="0"/>
              <w:spacing w:line="276" w:lineRule="auto"/>
            </w:pPr>
          </w:p>
        </w:tc>
        <w:tc>
          <w:tcPr>
            <w:tcW w:w="12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5ª</w:t>
            </w:r>
          </w:p>
          <w:p w:rsidR="00DB0A44" w:rsidRDefault="00000000">
            <w:pPr>
              <w:widowControl w:val="0"/>
              <w:jc w:val="both"/>
            </w:pPr>
            <w:r>
              <w:rPr>
                <w:b/>
              </w:rPr>
              <w:t>K</w:t>
            </w:r>
            <w:r>
              <w:rPr>
                <w:b/>
                <w:color w:val="000000"/>
              </w:rPr>
              <w:t xml:space="preserve"> 1</w:t>
            </w:r>
            <w:r>
              <w:rPr>
                <w:color w:val="000000"/>
              </w:rPr>
              <w:t xml:space="preserve"> </w:t>
            </w:r>
            <w:r>
              <w:t xml:space="preserve">Utilizzare i diversi sistemi di comunicazione in modo corretto e responsabile, nel rispetto di sé e degli altri. 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i/>
                <w:color w:val="000000"/>
              </w:rPr>
              <w:t>Riferimento Italiano/Inglese/Tecnologia</w:t>
            </w:r>
          </w:p>
          <w:p w:rsidR="00DB0A44" w:rsidRDefault="00DB0A44">
            <w:pPr>
              <w:widowControl w:val="0"/>
              <w:rPr>
                <w:color w:val="000000"/>
              </w:rPr>
            </w:pPr>
          </w:p>
        </w:tc>
      </w:tr>
      <w:tr w:rsidR="00DB0A44" w:rsidTr="00A15FE5">
        <w:trPr>
          <w:trHeight w:val="58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1ª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2ª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3ª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4ª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5ª</w:t>
            </w:r>
          </w:p>
        </w:tc>
      </w:tr>
      <w:tr w:rsidR="00DB0A44" w:rsidTr="00A15FE5">
        <w:trPr>
          <w:trHeight w:val="240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jc w:val="center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K1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norme comportamentali da osservare nell'ambito dell'utilizzo delle tecnologie digitali e dell'interazione in ambienti digitali.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Realizzare </w:t>
            </w:r>
            <w:r>
              <w:t>un</w:t>
            </w:r>
          </w:p>
          <w:p w:rsidR="00DB0A44" w:rsidRDefault="004744BB">
            <w:pPr>
              <w:widowControl w:val="0"/>
            </w:pPr>
            <w:r>
              <w:t>“magazzino” degli</w:t>
            </w:r>
          </w:p>
          <w:p w:rsidR="00DB0A44" w:rsidRDefault="00000000">
            <w:pPr>
              <w:widowControl w:val="0"/>
            </w:pPr>
            <w:r>
              <w:lastRenderedPageBreak/>
              <w:t>oggetti comuni con</w:t>
            </w:r>
          </w:p>
          <w:p w:rsidR="00DB0A44" w:rsidRDefault="00000000">
            <w:pPr>
              <w:widowControl w:val="0"/>
            </w:pPr>
            <w:r>
              <w:t>un regolamento</w:t>
            </w:r>
          </w:p>
          <w:p w:rsidR="00DB0A44" w:rsidRDefault="00000000">
            <w:pPr>
              <w:widowControl w:val="0"/>
            </w:pPr>
            <w:r>
              <w:t>per il loro uso.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K1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norme comportamentali da osservare nell'ambito dell'utilizzo delle tecnologie digitali e dell'interazione in ambienti digitali.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Realizzare</w:t>
            </w:r>
            <w:r>
              <w:t xml:space="preserve"> un elaborato-opuscolo con </w:t>
            </w:r>
            <w:r>
              <w:lastRenderedPageBreak/>
              <w:t>le buone regole per procedere con la navigazione.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  <w:jc w:val="center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K1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norme comportamentali da osservare nell'ambito dell'utilizzo delle tecnologie digitali e dell'interazione in ambienti digitali.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il computer o il cellulare per </w:t>
            </w:r>
            <w:r>
              <w:lastRenderedPageBreak/>
              <w:t>videochiamate o video lezioni.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in comportamenti propri o altrui durante la comunicazione virtuale.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K2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le emozioni che possono emergere all’interno del contesto virtuale in cui ci si muove. 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Analizzare</w:t>
            </w:r>
            <w:r>
              <w:t xml:space="preserve"> le emozioni che possono emergere</w:t>
            </w:r>
          </w:p>
          <w:p w:rsidR="00DB0A44" w:rsidRDefault="00000000">
            <w:pPr>
              <w:widowControl w:val="0"/>
            </w:pPr>
            <w:r>
              <w:t xml:space="preserve">all’interno del contesto virtuale in cui ci si muove. 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circa le varie emozioni che possono emergere nel contesto virtuale.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K1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Individuare </w:t>
            </w:r>
            <w:r>
              <w:t>le possibili conseguenze di una decisione o di una scelta di tipo tecnologico, riconoscendo in ogni innovazione opportunità e rischi.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Utilizzare </w:t>
            </w:r>
            <w:r>
              <w:t xml:space="preserve">internet per comunicare a livello </w:t>
            </w:r>
            <w:r>
              <w:lastRenderedPageBreak/>
              <w:t>scritto o orale utilizzando le regole della “netiquette”.</w:t>
            </w:r>
            <w:r>
              <w:rPr>
                <w:b/>
              </w:rPr>
              <w:t xml:space="preserve"> 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Criticare </w:t>
            </w:r>
            <w:r>
              <w:t>comportamenti inadeguati.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K2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emozioni che possono emergere all’interno del contesto virtuale in cui ci si muove.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le emozioni che possono emergere</w:t>
            </w:r>
          </w:p>
          <w:p w:rsidR="00DB0A44" w:rsidRDefault="00000000">
            <w:pPr>
              <w:widowControl w:val="0"/>
            </w:pPr>
            <w:r>
              <w:t xml:space="preserve">all’interno del contesto virtuale in cui ci si muove. 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Giudicare</w:t>
            </w:r>
            <w:r>
              <w:t xml:space="preserve"> i comportamenti nella gestione scorretta delle proprie emozioni in rete.</w:t>
            </w:r>
          </w:p>
          <w:p w:rsidR="00DB0A44" w:rsidRDefault="00DB0A44">
            <w:pPr>
              <w:widowControl w:val="0"/>
            </w:pP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DB0A44">
            <w:pPr>
              <w:widowControl w:val="0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K1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l’importanza di comunicare in rete in modo adeguato.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adeguatamente le tecnologie per comunicare rispettando pienamente i vari </w:t>
            </w:r>
            <w:r>
              <w:lastRenderedPageBreak/>
              <w:t>interlocutori.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Giudicare</w:t>
            </w:r>
            <w:r>
              <w:t xml:space="preserve"> i comportamenti corretti e scorretti propri e altrui nell’uso di internet per comunicare.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K2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emozioni che possono emergere all’interno del contesto virtuale in cui ci si muove.</w:t>
            </w:r>
          </w:p>
          <w:p w:rsidR="00DB0A44" w:rsidRDefault="00DB0A44">
            <w:pPr>
              <w:widowControl w:val="0"/>
              <w:rPr>
                <w:b/>
              </w:rPr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Attribuire valore</w:t>
            </w:r>
            <w:r>
              <w:t xml:space="preserve"> alle emozioni per comunicare all’interno della rete.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in comportamenti utilizzati nella comunicazione in rete.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</w:tc>
      </w:tr>
    </w:tbl>
    <w:p w:rsidR="00DB0A44" w:rsidRDefault="00DB0A44"/>
    <w:p w:rsidR="00DB0A44" w:rsidRDefault="00000000">
      <w:r>
        <w:br w:type="page"/>
      </w:r>
    </w:p>
    <w:tbl>
      <w:tblPr>
        <w:tblW w:w="1534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42"/>
        <w:gridCol w:w="2561"/>
        <w:gridCol w:w="2561"/>
        <w:gridCol w:w="2561"/>
        <w:gridCol w:w="2561"/>
        <w:gridCol w:w="2561"/>
      </w:tblGrid>
      <w:tr w:rsidR="00DB0A44" w:rsidTr="00A15FE5">
        <w:trPr>
          <w:trHeight w:val="107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pageBreakBefore/>
              <w:widowControl w:val="0"/>
              <w:jc w:val="center"/>
            </w:pPr>
            <w:r>
              <w:rPr>
                <w:b/>
              </w:rPr>
              <w:lastRenderedPageBreak/>
              <w:t>TRAGUARDO per lo SVILUPPO della COMPETENZA</w:t>
            </w:r>
          </w:p>
          <w:p w:rsidR="00DB0A44" w:rsidRDefault="00000000">
            <w:pPr>
              <w:widowControl w:val="0"/>
              <w:spacing w:line="259" w:lineRule="auto"/>
              <w:jc w:val="center"/>
            </w:pPr>
            <w:r>
              <w:rPr>
                <w:rFonts w:eastAsia="Calibri" w:cs="Calibri"/>
                <w:b/>
              </w:rPr>
              <w:t>riferito all’insegnamento trasversale dell’educazione civica</w:t>
            </w:r>
          </w:p>
        </w:tc>
        <w:tc>
          <w:tcPr>
            <w:tcW w:w="12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spacing w:line="276" w:lineRule="auto"/>
              <w:jc w:val="both"/>
            </w:pPr>
            <w:r>
              <w:rPr>
                <w:b/>
                <w:color w:val="000000"/>
              </w:rPr>
              <w:t>L. È consapevole dei rischi della rete […].</w:t>
            </w:r>
          </w:p>
        </w:tc>
      </w:tr>
      <w:tr w:rsidR="00DB0A44" w:rsidTr="00A15FE5">
        <w:trPr>
          <w:trHeight w:val="440"/>
        </w:trPr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  <w:u w:val="single"/>
              </w:rPr>
              <w:t xml:space="preserve">Abbinamenti del </w:t>
            </w:r>
            <w:r>
              <w:rPr>
                <w:b/>
              </w:rPr>
              <w:t xml:space="preserve">Traguardo di </w:t>
            </w:r>
          </w:p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Ed. Civica con quello/i tratti dalle Indicazioni Nazionali</w:t>
            </w:r>
          </w:p>
          <w:p w:rsidR="00DB0A44" w:rsidRDefault="00DB0A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3ª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L 1</w:t>
            </w:r>
            <w:r>
              <w:rPr>
                <w:color w:val="222A35"/>
              </w:rPr>
              <w:t xml:space="preserve"> Riconoscere le potenzialità e rischi connessi all’uso delle tecnologie più comuni, in particolare Internet e i social network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i/>
                <w:color w:val="000000"/>
              </w:rPr>
              <w:t>Riferimento Italiano/Inglese/Tecnologia</w:t>
            </w:r>
          </w:p>
          <w:p w:rsidR="00DB0A44" w:rsidRDefault="00DB0A44">
            <w:pPr>
              <w:widowControl w:val="0"/>
              <w:rPr>
                <w:color w:val="000000"/>
              </w:rPr>
            </w:pPr>
          </w:p>
        </w:tc>
      </w:tr>
      <w:tr w:rsidR="00DB0A44" w:rsidTr="00A15FE5">
        <w:trPr>
          <w:trHeight w:val="440"/>
        </w:trPr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DB0A44">
            <w:pPr>
              <w:widowControl w:val="0"/>
              <w:spacing w:line="276" w:lineRule="auto"/>
            </w:pPr>
          </w:p>
        </w:tc>
        <w:tc>
          <w:tcPr>
            <w:tcW w:w="12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</w:pPr>
            <w:r>
              <w:t>Classe 5ª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L 1</w:t>
            </w:r>
            <w:r>
              <w:t xml:space="preserve"> </w:t>
            </w:r>
            <w:r>
              <w:rPr>
                <w:color w:val="222A35"/>
              </w:rPr>
              <w:t>Riconoscere le potenzialità e rischi connessi all’uso delle tecnologie più comuni, in particolare Internet e i social network</w:t>
            </w:r>
          </w:p>
          <w:p w:rsidR="00DB0A44" w:rsidRDefault="00000000">
            <w:pPr>
              <w:widowControl w:val="0"/>
              <w:jc w:val="both"/>
            </w:pPr>
            <w:r>
              <w:t>in un’ottica di prevenzio</w:t>
            </w:r>
            <w:r w:rsidR="001070B0">
              <w:t xml:space="preserve">ne della nomofobia </w:t>
            </w:r>
            <w:r>
              <w:t xml:space="preserve">e di contrasto al cyberbullismo. </w:t>
            </w:r>
          </w:p>
          <w:p w:rsidR="00DB0A44" w:rsidRDefault="00000000">
            <w:pPr>
              <w:widowControl w:val="0"/>
              <w:rPr>
                <w:color w:val="000000"/>
              </w:rPr>
            </w:pPr>
            <w:r>
              <w:rPr>
                <w:i/>
                <w:color w:val="000000"/>
              </w:rPr>
              <w:t>Riferimento Italiano/Inglese/Tecnologia</w:t>
            </w:r>
          </w:p>
          <w:p w:rsidR="00DB0A44" w:rsidRDefault="00DB0A44">
            <w:pPr>
              <w:widowControl w:val="0"/>
              <w:jc w:val="both"/>
              <w:rPr>
                <w:color w:val="000000"/>
              </w:rPr>
            </w:pPr>
          </w:p>
        </w:tc>
      </w:tr>
      <w:tr w:rsidR="00DB0A44" w:rsidTr="00A15FE5">
        <w:trPr>
          <w:trHeight w:val="58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1ª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2ª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3ª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4ª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A44" w:rsidRDefault="00000000">
            <w:pPr>
              <w:widowControl w:val="0"/>
              <w:jc w:val="center"/>
            </w:pPr>
            <w:r>
              <w:t>Classe 5ª</w:t>
            </w:r>
          </w:p>
        </w:tc>
      </w:tr>
      <w:tr w:rsidR="00DB0A44" w:rsidTr="00A15FE5">
        <w:trPr>
          <w:trHeight w:val="240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DB0A44">
            <w:pPr>
              <w:widowControl w:val="0"/>
              <w:jc w:val="center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L 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norme comportamentali da osservare nell'interazione in ambienti digitali.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Realizzare </w:t>
            </w:r>
            <w:r>
              <w:t>delle</w:t>
            </w:r>
          </w:p>
          <w:p w:rsidR="00DB0A44" w:rsidRDefault="00000000">
            <w:pPr>
              <w:widowControl w:val="0"/>
            </w:pPr>
            <w:proofErr w:type="spellStart"/>
            <w:r>
              <w:t>flashcard</w:t>
            </w:r>
            <w:proofErr w:type="spellEnd"/>
            <w:r>
              <w:t xml:space="preserve"> con</w:t>
            </w:r>
          </w:p>
          <w:p w:rsidR="00DB0A44" w:rsidRDefault="00000000">
            <w:pPr>
              <w:widowControl w:val="0"/>
            </w:pPr>
            <w:r>
              <w:t>le regole per</w:t>
            </w:r>
          </w:p>
          <w:p w:rsidR="00DB0A44" w:rsidRDefault="00000000">
            <w:pPr>
              <w:widowControl w:val="0"/>
            </w:pPr>
            <w:r>
              <w:t>navigare sicuri in</w:t>
            </w:r>
          </w:p>
          <w:p w:rsidR="00DB0A44" w:rsidRDefault="00000000">
            <w:pPr>
              <w:widowControl w:val="0"/>
            </w:pPr>
            <w:r>
              <w:t>rete.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L 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norme comportamentali da osservare nell'interazione in ambienti digitali.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Realizzare</w:t>
            </w:r>
            <w:r>
              <w:t xml:space="preserve"> un manufatto-semaforo per segnalare in quali situazione si può procedere o no con la navigazione.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L 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Identificare </w:t>
            </w:r>
            <w:r>
              <w:t>situazioni di cyber bullismo analizzando storie reali o appositamente create dal docente per riflettere sull’argomento.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giochi di ruolo o simulazioni nelle quali sperimentare comportamenti corretti da tenere online. 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e giusti comportamenti da tenere on line.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L 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situazioni di cyber bullismo analizzando storie reali o appositamente create dal docente per riflettere sull’argomento.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Realizzare </w:t>
            </w:r>
            <w:r>
              <w:t>creazioni grafiche e artistiche o scenette e sketch circa comportamenti corretti o scorretti in rete.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circa i propri elaborati e le proprie proposte.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44" w:rsidRDefault="00000000">
            <w:pPr>
              <w:widowControl w:val="0"/>
              <w:jc w:val="center"/>
            </w:pPr>
            <w:r>
              <w:rPr>
                <w:b/>
              </w:rPr>
              <w:t>L 1</w:t>
            </w:r>
          </w:p>
          <w:p w:rsidR="00DB0A44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situazioni di cyber bullismo analizzando storie reali tratte dalla cronaca per riflettere sull’argomento.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Trovare soluzioni</w:t>
            </w:r>
            <w:r>
              <w:t xml:space="preserve"> al problema del cyber bullismo fra bambini.</w:t>
            </w:r>
          </w:p>
          <w:p w:rsidR="00DB0A44" w:rsidRDefault="00DB0A44">
            <w:pPr>
              <w:widowControl w:val="0"/>
            </w:pPr>
          </w:p>
          <w:p w:rsidR="00DB0A44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le proprie scelte.</w:t>
            </w:r>
          </w:p>
        </w:tc>
      </w:tr>
    </w:tbl>
    <w:p w:rsidR="00DB0A44" w:rsidRDefault="00DB0A44" w:rsidP="002B3914"/>
    <w:sectPr w:rsidR="00DB0A44">
      <w:pgSz w:w="16838" w:h="11906" w:orient="landscape"/>
      <w:pgMar w:top="720" w:right="720" w:bottom="720" w:left="720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1C2F" w:rsidRDefault="008C1C2F" w:rsidP="00A15FE5">
      <w:r>
        <w:separator/>
      </w:r>
    </w:p>
  </w:endnote>
  <w:endnote w:type="continuationSeparator" w:id="0">
    <w:p w:rsidR="008C1C2F" w:rsidRDefault="008C1C2F" w:rsidP="00A1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1C2F" w:rsidRDefault="008C1C2F" w:rsidP="00A15FE5">
      <w:r>
        <w:separator/>
      </w:r>
    </w:p>
  </w:footnote>
  <w:footnote w:type="continuationSeparator" w:id="0">
    <w:p w:rsidR="008C1C2F" w:rsidRDefault="008C1C2F" w:rsidP="00A15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421E"/>
    <w:multiLevelType w:val="multilevel"/>
    <w:tmpl w:val="5538C4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232F2D"/>
    <w:multiLevelType w:val="multilevel"/>
    <w:tmpl w:val="9524138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1420444498">
    <w:abstractNumId w:val="1"/>
  </w:num>
  <w:num w:numId="2" w16cid:durableId="44447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44"/>
    <w:rsid w:val="000B4844"/>
    <w:rsid w:val="001070B0"/>
    <w:rsid w:val="001B4F18"/>
    <w:rsid w:val="002B3914"/>
    <w:rsid w:val="00365648"/>
    <w:rsid w:val="003E76FC"/>
    <w:rsid w:val="003F6AE0"/>
    <w:rsid w:val="004744BB"/>
    <w:rsid w:val="004D72B5"/>
    <w:rsid w:val="005325A7"/>
    <w:rsid w:val="00544B63"/>
    <w:rsid w:val="006D2846"/>
    <w:rsid w:val="008C1C2F"/>
    <w:rsid w:val="008C2ED2"/>
    <w:rsid w:val="00A06A40"/>
    <w:rsid w:val="00A15FE5"/>
    <w:rsid w:val="00BD33C8"/>
    <w:rsid w:val="00C32971"/>
    <w:rsid w:val="00C353F7"/>
    <w:rsid w:val="00C5219E"/>
    <w:rsid w:val="00C80C16"/>
    <w:rsid w:val="00DB0A44"/>
    <w:rsid w:val="00F5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3449"/>
  <w15:docId w15:val="{A240AF18-9D1D-4E07-95F2-468B0055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1928"/>
  </w:style>
  <w:style w:type="paragraph" w:styleId="Titolo1">
    <w:name w:val="heading 1"/>
    <w:basedOn w:val="Normale2"/>
    <w:next w:val="Normale2"/>
    <w:uiPriority w:val="9"/>
    <w:qFormat/>
    <w:rsid w:val="00B533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uiPriority w:val="9"/>
    <w:semiHidden/>
    <w:unhideWhenUsed/>
    <w:qFormat/>
    <w:rsid w:val="00B533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uiPriority w:val="9"/>
    <w:semiHidden/>
    <w:unhideWhenUsed/>
    <w:qFormat/>
    <w:rsid w:val="00B533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uiPriority w:val="9"/>
    <w:semiHidden/>
    <w:unhideWhenUsed/>
    <w:qFormat/>
    <w:rsid w:val="00B533B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uiPriority w:val="9"/>
    <w:semiHidden/>
    <w:unhideWhenUsed/>
    <w:qFormat/>
    <w:rsid w:val="00B533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uiPriority w:val="9"/>
    <w:semiHidden/>
    <w:unhideWhenUsed/>
    <w:qFormat/>
    <w:rsid w:val="00B533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069CA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uiPriority w:val="10"/>
    <w:qFormat/>
    <w:rsid w:val="00B533B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B533BB"/>
    <w:pPr>
      <w:spacing w:after="140" w:line="276" w:lineRule="auto"/>
    </w:pPr>
  </w:style>
  <w:style w:type="paragraph" w:styleId="Elenco">
    <w:name w:val="List"/>
    <w:basedOn w:val="Corpotesto"/>
    <w:rsid w:val="00B533BB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B533BB"/>
    <w:pPr>
      <w:suppressLineNumbers/>
    </w:pPr>
  </w:style>
  <w:style w:type="paragraph" w:customStyle="1" w:styleId="LO-normal">
    <w:name w:val="LO-normal"/>
    <w:qFormat/>
  </w:style>
  <w:style w:type="paragraph" w:customStyle="1" w:styleId="Normale1">
    <w:name w:val="Normale1"/>
    <w:qFormat/>
    <w:rsid w:val="00B533BB"/>
  </w:style>
  <w:style w:type="paragraph" w:customStyle="1" w:styleId="Normale2">
    <w:name w:val="Normale2"/>
    <w:qFormat/>
    <w:rsid w:val="00B533BB"/>
  </w:style>
  <w:style w:type="paragraph" w:customStyle="1" w:styleId="Didascalia1">
    <w:name w:val="Didascalia1"/>
    <w:basedOn w:val="Normale"/>
    <w:qFormat/>
    <w:rsid w:val="00B533BB"/>
    <w:pPr>
      <w:suppressLineNumbers/>
      <w:spacing w:before="120" w:after="120"/>
    </w:pPr>
    <w:rPr>
      <w:i/>
      <w:iCs/>
    </w:rPr>
  </w:style>
  <w:style w:type="paragraph" w:styleId="NormaleWeb">
    <w:name w:val="Normal (Web)"/>
    <w:basedOn w:val="Normale"/>
    <w:uiPriority w:val="99"/>
    <w:unhideWhenUsed/>
    <w:qFormat/>
    <w:rsid w:val="00331928"/>
    <w:pPr>
      <w:spacing w:beforeAutospacing="1" w:afterAutospacing="1"/>
    </w:pPr>
  </w:style>
  <w:style w:type="paragraph" w:styleId="Paragrafoelenco">
    <w:name w:val="List Paragraph"/>
    <w:basedOn w:val="Normale"/>
    <w:uiPriority w:val="34"/>
    <w:qFormat/>
    <w:rsid w:val="009E5CD1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B533BB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B533BB"/>
    <w:pPr>
      <w:jc w:val="center"/>
    </w:pPr>
    <w:rPr>
      <w:b/>
      <w:bCs/>
    </w:rPr>
  </w:style>
  <w:style w:type="paragraph" w:styleId="Sottotitolo">
    <w:name w:val="Subtitle"/>
    <w:basedOn w:val="LO-normal"/>
    <w:next w:val="LO-normal"/>
    <w:uiPriority w:val="11"/>
    <w:qFormat/>
    <w:rsid w:val="00B533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069CA"/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B533B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533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15FE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5FE5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A15FE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FE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2zegsZtYFueQpZDQIdoTY58xv/A==">AMUW2mVo8XqSzkmZxKySlLU8N3w02g0pWVJ29kIj/SOhNLK/rNJ1zqyt21B+Cu21QMvnVaHLj7oXWPxkrAAlIA32HZXC8BpHH4gPcADiqIE0kqddRpGKR90J0yYU7iIbV49vGHMiBLvhtorIrd0kvs3G8S/pRTVT1Vd/jJnk4UahUWBRf/HujjfkgLuSIXe/zrehpOx2uAcoH7/O8CtYWyGuqGdTXOnNnvQkvxKRFhTR3h+FmOSj5XGwAc7Gd87lyUDPfdrWIPEAx4+D7sb3GagzkBR+cxFMUCtW3PL2GUzaDO2A07c9B8oVaM5p/PMdRhJs5+XeaMIWaIFsU9fTfj6HOzEyRXmEVBRrAV0E0UaNtqXaLc3S9yt+UoKjLk4BJn1OZAbejQ6m5QEKIULEqQp4DY/2xNB8rU1hs0ILZ8FMObBWXAeEdUhXOoLUZrh/qv0Vl5fqK6VXMPgdAD3oETgfq5etUSLJ3AtETgkMz6l5ZS7gKwnsliPBn1dQqqqcRkv4DH/xcXg886cNT30aN/0cN+KYrQnRTmVAc7JjM51pSxnfWkLZNo+7j8OQy/Vijs2opgOJNmh/+Xf35t81pTwQM4P3ClIzR/pR3aSo2D6MgrULBqy/++r3478mMN73mF4hk2cGuBHkPo9tT6+m3M5R3cBbAnf13epGCWT2vTqKKTPGoS8RIqUOKTSqvBV/c0ziPp7JZI3ERLQtU8NR2Rn6qoUWJez6zFy4QVdA5i7Z8uXNUQkDWyh2c7qA6J9B9lwMhDyupF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26</Pages>
  <Words>5620</Words>
  <Characters>32035</Characters>
  <Application>Microsoft Office Word</Application>
  <DocSecurity>0</DocSecurity>
  <Lines>266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Grisotti</dc:creator>
  <dc:description/>
  <cp:lastModifiedBy>utente</cp:lastModifiedBy>
  <cp:revision>14</cp:revision>
  <dcterms:created xsi:type="dcterms:W3CDTF">2024-07-15T14:55:00Z</dcterms:created>
  <dcterms:modified xsi:type="dcterms:W3CDTF">2024-07-28T22:10:00Z</dcterms:modified>
  <dc:language>it-IT</dc:language>
</cp:coreProperties>
</file>