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5FEE9" w14:textId="77777777" w:rsidR="00AE4A9A" w:rsidRDefault="00531407" w:rsidP="00531407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CORRISPONDENZE DEI TRAGUARDI PER LO SVILUPPO DELLE COMPETENZE </w:t>
      </w:r>
    </w:p>
    <w:p w14:paraId="60911772" w14:textId="77777777" w:rsidR="00531407" w:rsidRPr="00993B83" w:rsidRDefault="00531407" w:rsidP="00531407">
      <w:pPr>
        <w:jc w:val="center"/>
        <w:rPr>
          <w:b/>
          <w:color w:val="000000"/>
        </w:rPr>
      </w:pPr>
      <w:r w:rsidRPr="00531407">
        <w:rPr>
          <w:b/>
          <w:color w:val="000000"/>
          <w:u w:val="single"/>
        </w:rPr>
        <w:t>AMBITO</w:t>
      </w:r>
      <w:r w:rsidRPr="00993B83">
        <w:rPr>
          <w:b/>
          <w:color w:val="000000"/>
          <w:u w:val="single"/>
        </w:rPr>
        <w:t xml:space="preserve"> </w:t>
      </w:r>
      <w:r w:rsidR="00993B83" w:rsidRPr="00993B83">
        <w:rPr>
          <w:b/>
          <w:color w:val="000000"/>
          <w:u w:val="single"/>
        </w:rPr>
        <w:t>ARTE</w:t>
      </w:r>
      <w:r w:rsidR="00993B83">
        <w:rPr>
          <w:b/>
          <w:color w:val="000000"/>
          <w:u w:val="single"/>
        </w:rPr>
        <w:t xml:space="preserve"> E</w:t>
      </w:r>
      <w:r w:rsidR="003242AF">
        <w:rPr>
          <w:b/>
          <w:color w:val="000000"/>
          <w:u w:val="single"/>
        </w:rPr>
        <w:t xml:space="preserve"> </w:t>
      </w:r>
      <w:r w:rsidR="00993B83">
        <w:rPr>
          <w:b/>
          <w:color w:val="000000"/>
          <w:u w:val="single"/>
        </w:rPr>
        <w:t>IMMAGINE</w:t>
      </w:r>
    </w:p>
    <w:p w14:paraId="393D6959" w14:textId="77777777" w:rsidR="00531407" w:rsidRDefault="00531407" w:rsidP="00531407">
      <w:pPr>
        <w:jc w:val="center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1288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950"/>
        <w:gridCol w:w="4947"/>
      </w:tblGrid>
      <w:tr w:rsidR="00531407" w14:paraId="6192BF1B" w14:textId="77777777" w:rsidTr="00737F1E">
        <w:tc>
          <w:tcPr>
            <w:tcW w:w="1667" w:type="pct"/>
            <w:shd w:val="clear" w:color="auto" w:fill="auto"/>
          </w:tcPr>
          <w:p w14:paraId="03FF5B9E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Traguardo di sviluppo della competenza al termine della </w:t>
            </w:r>
          </w:p>
          <w:p w14:paraId="766A7F88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dell’INFANZIA </w:t>
            </w:r>
          </w:p>
          <w:p w14:paraId="6EAB7B04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7" w:type="pct"/>
            <w:shd w:val="clear" w:color="auto" w:fill="auto"/>
          </w:tcPr>
          <w:p w14:paraId="439B36F9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</w:t>
            </w:r>
            <w:proofErr w:type="gramStart"/>
            <w:r w:rsidRPr="00737F1E">
              <w:rPr>
                <w:b/>
              </w:rPr>
              <w:t>della  Competenza</w:t>
            </w:r>
            <w:proofErr w:type="gramEnd"/>
            <w:r w:rsidRPr="00737F1E">
              <w:rPr>
                <w:b/>
              </w:rPr>
              <w:t xml:space="preserve"> al termine della </w:t>
            </w:r>
          </w:p>
          <w:p w14:paraId="3498C54D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PRIMARIA </w:t>
            </w:r>
          </w:p>
          <w:p w14:paraId="63D5E274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6" w:type="pct"/>
            <w:shd w:val="clear" w:color="auto" w:fill="auto"/>
          </w:tcPr>
          <w:p w14:paraId="1F5D60EC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competenza al termine della </w:t>
            </w:r>
          </w:p>
          <w:p w14:paraId="5C5BFCF9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SECONDARIA I grado  </w:t>
            </w:r>
          </w:p>
          <w:p w14:paraId="5004C1FC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</w:tr>
      <w:tr w:rsidR="00531407" w14:paraId="04666678" w14:textId="77777777" w:rsidTr="00E25EC7">
        <w:tc>
          <w:tcPr>
            <w:tcW w:w="1667" w:type="pct"/>
            <w:shd w:val="clear" w:color="auto" w:fill="auto"/>
          </w:tcPr>
          <w:p w14:paraId="55BA517D" w14:textId="77777777" w:rsidR="002153B4" w:rsidRDefault="00E25EC7" w:rsidP="00A34DD2">
            <w:pPr>
              <w:pStyle w:val="NormaleWeb"/>
              <w:spacing w:after="0"/>
              <w:ind w:right="170"/>
            </w:pPr>
            <w:r>
              <w:rPr>
                <w:sz w:val="22"/>
                <w:szCs w:val="22"/>
              </w:rPr>
              <w:t>I</w:t>
            </w:r>
            <w:r w:rsidR="002153B4">
              <w:rPr>
                <w:sz w:val="22"/>
                <w:szCs w:val="22"/>
              </w:rPr>
              <w:t>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14:paraId="67D50AB7" w14:textId="77777777" w:rsidR="00531407" w:rsidRPr="006412C8" w:rsidRDefault="00531407" w:rsidP="00E25EC7">
            <w:pPr>
              <w:rPr>
                <w:color w:val="4472C4" w:themeColor="accent1"/>
              </w:rPr>
            </w:pPr>
          </w:p>
          <w:p w14:paraId="7308F44E" w14:textId="77777777" w:rsidR="00531407" w:rsidRPr="006412C8" w:rsidRDefault="00531407" w:rsidP="00E25EC7">
            <w:pPr>
              <w:rPr>
                <w:color w:val="4472C4" w:themeColor="accent1"/>
              </w:rPr>
            </w:pPr>
          </w:p>
        </w:tc>
        <w:tc>
          <w:tcPr>
            <w:tcW w:w="1667" w:type="pct"/>
            <w:shd w:val="clear" w:color="auto" w:fill="auto"/>
          </w:tcPr>
          <w:p w14:paraId="39914EC5" w14:textId="77777777" w:rsidR="00531407" w:rsidRPr="006412C8" w:rsidRDefault="002153B4" w:rsidP="00451006">
            <w:pPr>
              <w:pStyle w:val="NormaleWeb"/>
              <w:spacing w:after="0"/>
              <w:rPr>
                <w:color w:val="4472C4" w:themeColor="accent1"/>
              </w:rPr>
            </w:pPr>
            <w:r>
              <w:rPr>
                <w:sz w:val="22"/>
                <w:szCs w:val="22"/>
              </w:rPr>
              <w:t>L’alunno utilizza le conoscenze e le abilità relative al linguaggio visivo per produrre varie tipologie di testi visivi (espressivi, narrativi, rappresentativi e comunicativi) e rielaborare in modo creativo le immagini con molteplici tecniche, materiali e strumenti (grafico-espressivi, pittorici e plastici, ma anche audiovisivi e multimediali).</w:t>
            </w:r>
          </w:p>
        </w:tc>
        <w:tc>
          <w:tcPr>
            <w:tcW w:w="1666" w:type="pct"/>
            <w:shd w:val="clear" w:color="auto" w:fill="auto"/>
          </w:tcPr>
          <w:p w14:paraId="1687ADEA" w14:textId="77777777" w:rsidR="002153B4" w:rsidRDefault="002153B4" w:rsidP="00A34DD2">
            <w:pPr>
              <w:pStyle w:val="NormaleWeb"/>
              <w:spacing w:after="0"/>
              <w:ind w:right="170"/>
            </w:pPr>
            <w:r>
              <w:rPr>
                <w:sz w:val="22"/>
                <w:szCs w:val="22"/>
              </w:rPr>
              <w:t xml:space="preserve">L’alunno realizza elaborati personali e creativi sulla base di un’ideazione e progettazione originale, applicando le conoscenze e le regole del linguaggio visivo, scegliendo in modo funzionale tecniche e materiali differenti anche con l’integrazione di più </w:t>
            </w:r>
            <w:r>
              <w:rPr>
                <w:i/>
                <w:iCs/>
                <w:sz w:val="22"/>
                <w:szCs w:val="22"/>
              </w:rPr>
              <w:t>media</w:t>
            </w:r>
            <w:r>
              <w:rPr>
                <w:sz w:val="22"/>
                <w:szCs w:val="22"/>
              </w:rPr>
              <w:t xml:space="preserve"> e codici espressivi.</w:t>
            </w:r>
          </w:p>
          <w:p w14:paraId="6E27B562" w14:textId="77777777" w:rsidR="00531407" w:rsidRPr="006412C8" w:rsidRDefault="00531407" w:rsidP="00E25EC7">
            <w:pPr>
              <w:rPr>
                <w:color w:val="4472C4" w:themeColor="accent1"/>
              </w:rPr>
            </w:pPr>
          </w:p>
        </w:tc>
      </w:tr>
      <w:tr w:rsidR="00531407" w14:paraId="3CC88912" w14:textId="77777777" w:rsidTr="00E25EC7">
        <w:tc>
          <w:tcPr>
            <w:tcW w:w="1667" w:type="pct"/>
            <w:shd w:val="clear" w:color="auto" w:fill="auto"/>
          </w:tcPr>
          <w:p w14:paraId="6775B26D" w14:textId="77777777" w:rsidR="002153B4" w:rsidRDefault="002153B4" w:rsidP="00A34DD2">
            <w:pPr>
              <w:pStyle w:val="NormaleWeb"/>
              <w:spacing w:after="0"/>
              <w:ind w:right="170"/>
            </w:pPr>
            <w:r>
              <w:rPr>
                <w:sz w:val="22"/>
                <w:szCs w:val="22"/>
              </w:rPr>
              <w:t xml:space="preserve">Segue con curiosità e piacere spettacoli di vario tipo (teatrali, musicali, visivi, di animazione …); sviluppa interesse per l’ascolto della musica e per la fruizione di opere d’arte. </w:t>
            </w:r>
          </w:p>
          <w:p w14:paraId="294AFF94" w14:textId="77777777" w:rsidR="006412C8" w:rsidRDefault="006412C8" w:rsidP="00E25EC7"/>
        </w:tc>
        <w:tc>
          <w:tcPr>
            <w:tcW w:w="1667" w:type="pct"/>
            <w:shd w:val="clear" w:color="auto" w:fill="auto"/>
          </w:tcPr>
          <w:p w14:paraId="3D3B8D88" w14:textId="77777777" w:rsidR="002153B4" w:rsidRDefault="002153B4" w:rsidP="00E25EC7">
            <w:pPr>
              <w:pStyle w:val="NormaleWeb"/>
              <w:spacing w:after="0"/>
            </w:pPr>
            <w:r>
              <w:rPr>
                <w:sz w:val="22"/>
                <w:szCs w:val="22"/>
              </w:rPr>
              <w:t xml:space="preserve">È in grado di osservare, esplorare, descrivere e leggere immagini (opere d’arte, fotografie, manifesti, fumetti, ecc) e messaggi multimediali (spot, brevi filmati, videoclip, ecc.) </w:t>
            </w:r>
          </w:p>
          <w:p w14:paraId="30B18029" w14:textId="77777777" w:rsidR="00531407" w:rsidRDefault="00531407" w:rsidP="00E25EC7"/>
        </w:tc>
        <w:tc>
          <w:tcPr>
            <w:tcW w:w="1666" w:type="pct"/>
            <w:shd w:val="clear" w:color="auto" w:fill="auto"/>
          </w:tcPr>
          <w:p w14:paraId="248E71FF" w14:textId="77777777" w:rsidR="002153B4" w:rsidRDefault="002153B4" w:rsidP="00A34DD2">
            <w:pPr>
              <w:pStyle w:val="NormaleWeb"/>
              <w:spacing w:after="0"/>
              <w:ind w:right="170"/>
            </w:pPr>
            <w:r>
              <w:rPr>
                <w:sz w:val="22"/>
                <w:szCs w:val="22"/>
              </w:rPr>
              <w:t>Padroneggia gli elementi principali del linguaggio visivo, legge e comprende i significati di immagini statiche e in movimento, di filmati audiovisivi e di prodotti multimediali.</w:t>
            </w:r>
          </w:p>
          <w:p w14:paraId="07B819F5" w14:textId="77777777" w:rsidR="00531407" w:rsidRDefault="00531407" w:rsidP="00E25EC7"/>
        </w:tc>
      </w:tr>
      <w:tr w:rsidR="00531407" w14:paraId="4F8ECF4E" w14:textId="77777777" w:rsidTr="00E25EC7">
        <w:tc>
          <w:tcPr>
            <w:tcW w:w="1667" w:type="pct"/>
            <w:shd w:val="clear" w:color="auto" w:fill="auto"/>
          </w:tcPr>
          <w:p w14:paraId="743F52CD" w14:textId="77777777" w:rsidR="00B672F9" w:rsidRDefault="00B672F9" w:rsidP="00A34DD2">
            <w:pPr>
              <w:pStyle w:val="NormaleWeb"/>
              <w:spacing w:after="0"/>
              <w:ind w:right="170"/>
            </w:pPr>
            <w:r>
              <w:rPr>
                <w:sz w:val="22"/>
                <w:szCs w:val="22"/>
              </w:rPr>
              <w:t xml:space="preserve">Segue con curiosità e piacere spettacoli di vario tipo (teatrali, musicali, visivi, di animazione …); sviluppa interesse per l’ascolto della musica e per la fruizione di opere d’arte. </w:t>
            </w:r>
          </w:p>
          <w:p w14:paraId="3C586574" w14:textId="77777777" w:rsidR="00B73D54" w:rsidRDefault="00B73D54" w:rsidP="00E25EC7"/>
        </w:tc>
        <w:tc>
          <w:tcPr>
            <w:tcW w:w="1667" w:type="pct"/>
            <w:shd w:val="clear" w:color="auto" w:fill="auto"/>
          </w:tcPr>
          <w:p w14:paraId="2638EB09" w14:textId="77777777" w:rsidR="002153B4" w:rsidRDefault="002153B4" w:rsidP="00E25EC7">
            <w:pPr>
              <w:pStyle w:val="NormaleWeb"/>
              <w:spacing w:after="0"/>
            </w:pPr>
            <w:r>
              <w:rPr>
                <w:sz w:val="22"/>
                <w:szCs w:val="22"/>
              </w:rPr>
              <w:t>Individua i principali aspetti formali dell’opera d’arte; apprezza le opere artistiche e artigianali provenienti da culture diverse dalla propria.</w:t>
            </w:r>
          </w:p>
          <w:p w14:paraId="709D6E37" w14:textId="77777777" w:rsidR="00531407" w:rsidRDefault="00531407" w:rsidP="00E25EC7">
            <w:pPr>
              <w:pStyle w:val="Indicazioninormale"/>
              <w:spacing w:after="0"/>
              <w:jc w:val="left"/>
            </w:pPr>
          </w:p>
        </w:tc>
        <w:tc>
          <w:tcPr>
            <w:tcW w:w="1666" w:type="pct"/>
            <w:shd w:val="clear" w:color="auto" w:fill="auto"/>
          </w:tcPr>
          <w:p w14:paraId="629A2BCA" w14:textId="77777777" w:rsidR="00531407" w:rsidRDefault="002153B4" w:rsidP="00451006">
            <w:pPr>
              <w:pStyle w:val="NormaleWeb"/>
              <w:spacing w:after="0"/>
              <w:ind w:right="170"/>
            </w:pPr>
            <w:r>
              <w:rPr>
                <w:sz w:val="22"/>
                <w:szCs w:val="22"/>
              </w:rPr>
              <w:t xml:space="preserve">Legge le opere più significative prodotte nell’arte antica, medievale, moderna e contemporanea, sapendole collocare nei rispettivi contesti storici, culturali e ambientali; riconosce il valore culturale di immagini, di opere e di oggetti artigianali prodotti in paesi diversi dal proprio. </w:t>
            </w:r>
          </w:p>
        </w:tc>
      </w:tr>
      <w:tr w:rsidR="00531407" w14:paraId="496A0F07" w14:textId="77777777" w:rsidTr="00451006">
        <w:trPr>
          <w:trHeight w:val="1173"/>
        </w:trPr>
        <w:tc>
          <w:tcPr>
            <w:tcW w:w="1667" w:type="pct"/>
            <w:shd w:val="clear" w:color="auto" w:fill="auto"/>
          </w:tcPr>
          <w:p w14:paraId="34B3C4E5" w14:textId="77777777" w:rsidR="00531407" w:rsidRPr="00E25EC7" w:rsidRDefault="00B672F9" w:rsidP="00E25EC7">
            <w:pPr>
              <w:rPr>
                <w:sz w:val="22"/>
                <w:szCs w:val="22"/>
              </w:rPr>
            </w:pPr>
            <w:r w:rsidRPr="00E25EC7">
              <w:rPr>
                <w:sz w:val="22"/>
                <w:szCs w:val="22"/>
              </w:rPr>
              <w:t xml:space="preserve">Riconosce i più importanti segni della sua cultura e del territorio, le istituzioni, i servizi pubblici, il funzionamento delle più piccole comunità e della città </w:t>
            </w:r>
            <w:r w:rsidRPr="00E25EC7">
              <w:rPr>
                <w:i/>
                <w:sz w:val="22"/>
                <w:szCs w:val="22"/>
              </w:rPr>
              <w:t>(Il sè e l’altro)</w:t>
            </w:r>
          </w:p>
          <w:p w14:paraId="6F954BB2" w14:textId="77777777" w:rsidR="00B73D54" w:rsidRPr="00E25EC7" w:rsidRDefault="00B73D54" w:rsidP="00E25EC7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4D85E8F2" w14:textId="77777777" w:rsidR="002153B4" w:rsidRDefault="002153B4" w:rsidP="00B70D29">
            <w:pPr>
              <w:pStyle w:val="NormaleWeb"/>
              <w:spacing w:after="0"/>
            </w:pPr>
            <w:r>
              <w:rPr>
                <w:sz w:val="22"/>
                <w:szCs w:val="22"/>
              </w:rPr>
              <w:t>Conosce i principali beni artistico-culturali presenti nel proprio territorio e manifesta sensibilità e rispetto per la loro salvaguardia.</w:t>
            </w:r>
          </w:p>
          <w:p w14:paraId="25465A5E" w14:textId="77777777" w:rsidR="00531407" w:rsidRDefault="00531407" w:rsidP="00E25EC7"/>
        </w:tc>
        <w:tc>
          <w:tcPr>
            <w:tcW w:w="1666" w:type="pct"/>
            <w:shd w:val="clear" w:color="auto" w:fill="auto"/>
          </w:tcPr>
          <w:p w14:paraId="17058272" w14:textId="77777777" w:rsidR="00531407" w:rsidRDefault="002153B4" w:rsidP="00451006">
            <w:pPr>
              <w:pStyle w:val="NormaleWeb"/>
              <w:spacing w:after="0"/>
              <w:ind w:right="170"/>
            </w:pPr>
            <w:r>
              <w:rPr>
                <w:sz w:val="22"/>
                <w:szCs w:val="22"/>
              </w:rPr>
              <w:t>Riconosce gli elementi principali del patrimonio culturale, artistico e ambientale del proprio territorio e è sensibile ai problemi della sua tutela e conservazione.</w:t>
            </w:r>
          </w:p>
        </w:tc>
      </w:tr>
      <w:tr w:rsidR="00531407" w14:paraId="0D1C2989" w14:textId="77777777" w:rsidTr="00737F1E">
        <w:tc>
          <w:tcPr>
            <w:tcW w:w="1667" w:type="pct"/>
            <w:shd w:val="clear" w:color="auto" w:fill="auto"/>
          </w:tcPr>
          <w:p w14:paraId="04CF618E" w14:textId="77777777" w:rsidR="00451006" w:rsidRPr="00E25EC7" w:rsidRDefault="00451006" w:rsidP="00451006">
            <w:pPr>
              <w:rPr>
                <w:sz w:val="22"/>
                <w:szCs w:val="22"/>
              </w:rPr>
            </w:pPr>
            <w:r w:rsidRPr="00E25EC7">
              <w:rPr>
                <w:sz w:val="22"/>
                <w:szCs w:val="22"/>
              </w:rPr>
              <w:t xml:space="preserve">Riconosce i più importanti segni della sua cultura e del territorio, le istituzioni, i servizi pubblici, il funzionamento delle più piccole comunità e della città </w:t>
            </w:r>
            <w:r w:rsidRPr="00E25EC7">
              <w:rPr>
                <w:i/>
                <w:sz w:val="22"/>
                <w:szCs w:val="22"/>
              </w:rPr>
              <w:t xml:space="preserve">(Il </w:t>
            </w:r>
            <w:proofErr w:type="spellStart"/>
            <w:r w:rsidRPr="00E25EC7">
              <w:rPr>
                <w:i/>
                <w:sz w:val="22"/>
                <w:szCs w:val="22"/>
              </w:rPr>
              <w:t>sè</w:t>
            </w:r>
            <w:proofErr w:type="spellEnd"/>
            <w:r w:rsidRPr="00E25EC7">
              <w:rPr>
                <w:i/>
                <w:sz w:val="22"/>
                <w:szCs w:val="22"/>
              </w:rPr>
              <w:t xml:space="preserve"> e l’altro)</w:t>
            </w:r>
          </w:p>
          <w:p w14:paraId="22DE282E" w14:textId="77777777" w:rsidR="00B73D54" w:rsidRDefault="00B73D54" w:rsidP="00451006"/>
        </w:tc>
        <w:tc>
          <w:tcPr>
            <w:tcW w:w="1667" w:type="pct"/>
            <w:shd w:val="clear" w:color="auto" w:fill="auto"/>
          </w:tcPr>
          <w:p w14:paraId="3FB82AE7" w14:textId="77777777" w:rsidR="00A07BF2" w:rsidRPr="00103A03" w:rsidRDefault="00A07BF2" w:rsidP="00451006">
            <w:pPr>
              <w:rPr>
                <w:color w:val="000000" w:themeColor="text1"/>
              </w:rPr>
            </w:pPr>
            <w:r w:rsidRPr="00103A03">
              <w:rPr>
                <w:color w:val="000000" w:themeColor="text1"/>
                <w:sz w:val="22"/>
                <w:szCs w:val="22"/>
              </w:rPr>
              <w:t xml:space="preserve">È in grado di osservare, esplorare, descrivere e leggere immagini (opere d’arte, fotografie, manifesti, fumetti, </w:t>
            </w:r>
            <w:proofErr w:type="spellStart"/>
            <w:r w:rsidRPr="00103A03">
              <w:rPr>
                <w:color w:val="000000" w:themeColor="text1"/>
                <w:sz w:val="22"/>
                <w:szCs w:val="22"/>
              </w:rPr>
              <w:t>ecc</w:t>
            </w:r>
            <w:proofErr w:type="spellEnd"/>
            <w:r w:rsidRPr="00103A03">
              <w:rPr>
                <w:color w:val="000000" w:themeColor="text1"/>
                <w:sz w:val="22"/>
                <w:szCs w:val="22"/>
              </w:rPr>
              <w:t xml:space="preserve">) e messaggi multimediali (spot, brevi filmati, videoclip, ecc.) </w:t>
            </w:r>
          </w:p>
        </w:tc>
        <w:tc>
          <w:tcPr>
            <w:tcW w:w="1666" w:type="pct"/>
            <w:shd w:val="clear" w:color="auto" w:fill="auto"/>
          </w:tcPr>
          <w:p w14:paraId="1752B09E" w14:textId="77777777" w:rsidR="002153B4" w:rsidRDefault="002153B4" w:rsidP="00103A03">
            <w:pPr>
              <w:pStyle w:val="NormaleWeb"/>
              <w:spacing w:after="0"/>
              <w:ind w:right="170"/>
            </w:pPr>
            <w:r>
              <w:rPr>
                <w:sz w:val="22"/>
                <w:szCs w:val="22"/>
              </w:rPr>
              <w:t>Analizza e descrive beni culturali, immagini statiche e multimediali, utilizzando il linguaggio appropriato.</w:t>
            </w:r>
          </w:p>
          <w:p w14:paraId="5A4E68ED" w14:textId="77777777" w:rsidR="00531407" w:rsidRDefault="00531407" w:rsidP="00737F1E"/>
        </w:tc>
      </w:tr>
      <w:tr w:rsidR="00451006" w14:paraId="5BF9C418" w14:textId="77777777" w:rsidTr="00737F1E">
        <w:tc>
          <w:tcPr>
            <w:tcW w:w="1667" w:type="pct"/>
            <w:shd w:val="clear" w:color="auto" w:fill="auto"/>
          </w:tcPr>
          <w:p w14:paraId="0C7233A8" w14:textId="77777777" w:rsidR="00451006" w:rsidRPr="00451006" w:rsidRDefault="00451006" w:rsidP="00451006">
            <w:pPr>
              <w:rPr>
                <w:color w:val="4472C4" w:themeColor="accent1"/>
                <w:sz w:val="22"/>
                <w:szCs w:val="22"/>
              </w:rPr>
            </w:pPr>
            <w:r w:rsidRPr="00451006">
              <w:rPr>
                <w:color w:val="4472C4" w:themeColor="accent1"/>
                <w:sz w:val="22"/>
                <w:szCs w:val="22"/>
              </w:rPr>
              <w:t>*Il bambino comunica, esprime emozioni, racconta, utilizzando le varie possibilità che il linguaggio del corpo consente</w:t>
            </w:r>
          </w:p>
          <w:p w14:paraId="14346111" w14:textId="77777777" w:rsidR="00451006" w:rsidRPr="00451006" w:rsidRDefault="00451006" w:rsidP="00451006">
            <w:pPr>
              <w:rPr>
                <w:i/>
                <w:iCs/>
                <w:color w:val="4472C4" w:themeColor="accent1"/>
                <w:sz w:val="22"/>
                <w:szCs w:val="22"/>
              </w:rPr>
            </w:pPr>
            <w:r w:rsidRPr="00451006">
              <w:rPr>
                <w:i/>
                <w:iCs/>
                <w:color w:val="4472C4" w:themeColor="accent1"/>
                <w:sz w:val="22"/>
                <w:szCs w:val="22"/>
              </w:rPr>
              <w:t xml:space="preserve">*[Questo traguardo sembra non corrispondere a nessun traguardo dei successivi ordini di scuola] </w:t>
            </w:r>
          </w:p>
          <w:p w14:paraId="387C8305" w14:textId="77777777" w:rsidR="00451006" w:rsidRPr="00451006" w:rsidRDefault="00451006" w:rsidP="00737F1E">
            <w:pP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1BBB395A" w14:textId="77777777" w:rsidR="00451006" w:rsidRPr="00A07BF2" w:rsidRDefault="00451006" w:rsidP="00451006">
            <w:pPr>
              <w:rPr>
                <w:color w:val="FF0000"/>
              </w:rPr>
            </w:pPr>
          </w:p>
        </w:tc>
        <w:tc>
          <w:tcPr>
            <w:tcW w:w="1666" w:type="pct"/>
            <w:shd w:val="clear" w:color="auto" w:fill="auto"/>
          </w:tcPr>
          <w:p w14:paraId="7893DFB3" w14:textId="77777777" w:rsidR="00451006" w:rsidRDefault="00451006" w:rsidP="00B70D29">
            <w:pPr>
              <w:pStyle w:val="NormaleWeb"/>
              <w:spacing w:after="0"/>
              <w:ind w:left="170" w:right="170"/>
              <w:rPr>
                <w:sz w:val="22"/>
                <w:szCs w:val="22"/>
              </w:rPr>
            </w:pPr>
          </w:p>
        </w:tc>
      </w:tr>
    </w:tbl>
    <w:p w14:paraId="17E4C67B" w14:textId="77777777" w:rsidR="00531407" w:rsidRPr="00531407" w:rsidRDefault="00531407" w:rsidP="00531407">
      <w:pPr>
        <w:jc w:val="center"/>
        <w:rPr>
          <w:b/>
          <w:color w:val="000000"/>
          <w:u w:val="single"/>
        </w:rPr>
      </w:pPr>
    </w:p>
    <w:sectPr w:rsidR="00531407" w:rsidRPr="00531407" w:rsidSect="0053140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07"/>
    <w:rsid w:val="0002659B"/>
    <w:rsid w:val="00035A97"/>
    <w:rsid w:val="00103A03"/>
    <w:rsid w:val="001E3867"/>
    <w:rsid w:val="002153B4"/>
    <w:rsid w:val="00221C96"/>
    <w:rsid w:val="00317DEB"/>
    <w:rsid w:val="003242AF"/>
    <w:rsid w:val="003601AD"/>
    <w:rsid w:val="003774FB"/>
    <w:rsid w:val="0038016E"/>
    <w:rsid w:val="003C1407"/>
    <w:rsid w:val="003E42F9"/>
    <w:rsid w:val="00451006"/>
    <w:rsid w:val="00531407"/>
    <w:rsid w:val="006412C8"/>
    <w:rsid w:val="006B2FF9"/>
    <w:rsid w:val="006E1554"/>
    <w:rsid w:val="00737F1E"/>
    <w:rsid w:val="007501F6"/>
    <w:rsid w:val="007A5D04"/>
    <w:rsid w:val="00823BD8"/>
    <w:rsid w:val="00865372"/>
    <w:rsid w:val="008F1849"/>
    <w:rsid w:val="00993B83"/>
    <w:rsid w:val="00A07BF2"/>
    <w:rsid w:val="00A13586"/>
    <w:rsid w:val="00A34DD2"/>
    <w:rsid w:val="00A66B93"/>
    <w:rsid w:val="00AC516F"/>
    <w:rsid w:val="00AE4A9A"/>
    <w:rsid w:val="00B11DCE"/>
    <w:rsid w:val="00B672F9"/>
    <w:rsid w:val="00B70D29"/>
    <w:rsid w:val="00B73D54"/>
    <w:rsid w:val="00C925E7"/>
    <w:rsid w:val="00CA4163"/>
    <w:rsid w:val="00DB58C1"/>
    <w:rsid w:val="00E2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01B92"/>
  <w15:docId w15:val="{8798249B-AEDF-4BE8-8089-3DB2E5B4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21C9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e1">
    <w:name w:val="Normale1"/>
    <w:rsid w:val="00531407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qFormat/>
    <w:rsid w:val="00531407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Rientrocorpodeltesto">
    <w:name w:val="Body Text Indent"/>
    <w:basedOn w:val="Normale"/>
    <w:rsid w:val="00531407"/>
    <w:pPr>
      <w:spacing w:after="120"/>
      <w:ind w:left="283"/>
    </w:pPr>
  </w:style>
  <w:style w:type="paragraph" w:styleId="NormaleWeb">
    <w:name w:val="Normal (Web)"/>
    <w:basedOn w:val="Normale"/>
    <w:uiPriority w:val="99"/>
    <w:unhideWhenUsed/>
    <w:rsid w:val="002153B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CORRISPONDENZE DEI TRAGUARDI PER LO SVILUPPO DELLE COMPETENZE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CORRISPONDENZE DEI TRAGUARDI PER LO SVILUPPO DELLE COMPETENZE</dc:title>
  <dc:creator>Windows-xp</dc:creator>
  <cp:lastModifiedBy>Carla Grisotti</cp:lastModifiedBy>
  <cp:revision>2</cp:revision>
  <dcterms:created xsi:type="dcterms:W3CDTF">2019-12-01T21:10:00Z</dcterms:created>
  <dcterms:modified xsi:type="dcterms:W3CDTF">2019-12-01T21:10:00Z</dcterms:modified>
</cp:coreProperties>
</file>